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9F" w:rsidRDefault="00481A9F" w:rsidP="00481A9F"/>
    <w:p w:rsidR="00481A9F" w:rsidRDefault="00481A9F" w:rsidP="00481A9F"/>
    <w:tbl>
      <w:tblPr>
        <w:tblW w:w="9631" w:type="dxa"/>
        <w:tblInd w:w="-102" w:type="dxa"/>
        <w:tblLayout w:type="fixed"/>
        <w:tblCellMar>
          <w:left w:w="70" w:type="dxa"/>
          <w:right w:w="70" w:type="dxa"/>
        </w:tblCellMar>
        <w:tblLook w:val="04A0" w:firstRow="1" w:lastRow="0" w:firstColumn="1" w:lastColumn="0" w:noHBand="0" w:noVBand="1"/>
      </w:tblPr>
      <w:tblGrid>
        <w:gridCol w:w="4465"/>
        <w:gridCol w:w="5166"/>
      </w:tblGrid>
      <w:tr w:rsidR="00481A9F" w:rsidTr="00B51C6A">
        <w:tc>
          <w:tcPr>
            <w:tcW w:w="9631" w:type="dxa"/>
            <w:gridSpan w:val="2"/>
            <w:tcBorders>
              <w:top w:val="single" w:sz="4" w:space="0" w:color="000000"/>
              <w:left w:val="single" w:sz="4" w:space="0" w:color="000000"/>
              <w:bottom w:val="single" w:sz="4" w:space="0" w:color="000000"/>
              <w:right w:val="single" w:sz="4" w:space="0" w:color="000000"/>
            </w:tcBorders>
            <w:hideMark/>
          </w:tcPr>
          <w:p w:rsidR="00481A9F" w:rsidRDefault="00481A9F">
            <w:pPr>
              <w:snapToGrid w:val="0"/>
              <w:spacing w:before="120" w:line="240" w:lineRule="atLeast"/>
              <w:jc w:val="center"/>
              <w:rPr>
                <w:b/>
                <w:caps/>
                <w:sz w:val="40"/>
              </w:rPr>
            </w:pPr>
            <w:r>
              <w:rPr>
                <w:b/>
                <w:caps/>
                <w:sz w:val="40"/>
              </w:rPr>
              <w:t xml:space="preserve">  ŠKOLNÍ ŘÁD</w:t>
            </w:r>
          </w:p>
        </w:tc>
      </w:tr>
      <w:tr w:rsidR="00FD184D" w:rsidTr="00B51C6A">
        <w:tc>
          <w:tcPr>
            <w:tcW w:w="9631" w:type="dxa"/>
            <w:gridSpan w:val="2"/>
            <w:tcBorders>
              <w:top w:val="single" w:sz="4" w:space="0" w:color="000000"/>
              <w:left w:val="single" w:sz="4" w:space="0" w:color="000000"/>
              <w:bottom w:val="single" w:sz="4" w:space="0" w:color="000000"/>
              <w:right w:val="single" w:sz="4" w:space="0" w:color="000000"/>
            </w:tcBorders>
          </w:tcPr>
          <w:p w:rsidR="00FD184D" w:rsidRDefault="00FD184D" w:rsidP="00FD184D">
            <w:pPr>
              <w:pStyle w:val="Nadpis1"/>
            </w:pPr>
            <w:r>
              <w:t xml:space="preserve">                                           Základní š</w:t>
            </w:r>
            <w:r w:rsidR="00F12AF6">
              <w:t>kola a M</w:t>
            </w:r>
            <w:r w:rsidR="00214B24">
              <w:t>ateřská škola Noutonice</w:t>
            </w:r>
          </w:p>
        </w:tc>
      </w:tr>
      <w:tr w:rsidR="00481A9F" w:rsidTr="00B51C6A">
        <w:tc>
          <w:tcPr>
            <w:tcW w:w="4465" w:type="dxa"/>
            <w:tcBorders>
              <w:top w:val="nil"/>
              <w:left w:val="single" w:sz="4" w:space="0" w:color="000000"/>
              <w:bottom w:val="single" w:sz="4" w:space="0" w:color="000000"/>
              <w:right w:val="nil"/>
            </w:tcBorders>
            <w:hideMark/>
          </w:tcPr>
          <w:p w:rsidR="00481A9F" w:rsidRPr="001E7448" w:rsidRDefault="00517DA0" w:rsidP="00517DA0">
            <w:pPr>
              <w:snapToGrid w:val="0"/>
              <w:spacing w:before="120" w:line="240" w:lineRule="atLeast"/>
              <w:rPr>
                <w:szCs w:val="24"/>
              </w:rPr>
            </w:pPr>
            <w:r w:rsidRPr="001E7448">
              <w:rPr>
                <w:szCs w:val="24"/>
              </w:rPr>
              <w:t>Vypracoval</w:t>
            </w:r>
            <w:r w:rsidR="00481A9F" w:rsidRPr="001E7448">
              <w:rPr>
                <w:szCs w:val="24"/>
              </w:rPr>
              <w:t>:</w:t>
            </w:r>
          </w:p>
        </w:tc>
        <w:tc>
          <w:tcPr>
            <w:tcW w:w="5166" w:type="dxa"/>
            <w:tcBorders>
              <w:top w:val="nil"/>
              <w:left w:val="single" w:sz="4" w:space="0" w:color="000000"/>
              <w:bottom w:val="single" w:sz="4" w:space="0" w:color="000000"/>
              <w:right w:val="single" w:sz="4" w:space="0" w:color="000000"/>
            </w:tcBorders>
            <w:hideMark/>
          </w:tcPr>
          <w:p w:rsidR="00481A9F" w:rsidRPr="001E7448" w:rsidRDefault="00481A9F" w:rsidP="001E7448">
            <w:pPr>
              <w:pStyle w:val="DefinitionTerm"/>
              <w:widowControl/>
              <w:snapToGrid w:val="0"/>
              <w:spacing w:before="120" w:line="240" w:lineRule="atLeast"/>
              <w:rPr>
                <w:szCs w:val="24"/>
              </w:rPr>
            </w:pPr>
            <w:r w:rsidRPr="001E7448">
              <w:rPr>
                <w:szCs w:val="24"/>
              </w:rPr>
              <w:t>M</w:t>
            </w:r>
            <w:r w:rsidR="00060D3E" w:rsidRPr="001E7448">
              <w:rPr>
                <w:szCs w:val="24"/>
              </w:rPr>
              <w:t xml:space="preserve">gr. Petra Roušalová, </w:t>
            </w:r>
            <w:r w:rsidR="007129C7">
              <w:rPr>
                <w:szCs w:val="24"/>
              </w:rPr>
              <w:t>ředitelka školy</w:t>
            </w:r>
          </w:p>
        </w:tc>
      </w:tr>
      <w:tr w:rsidR="00481A9F" w:rsidTr="00B51C6A">
        <w:tc>
          <w:tcPr>
            <w:tcW w:w="4465" w:type="dxa"/>
            <w:tcBorders>
              <w:top w:val="nil"/>
              <w:left w:val="single" w:sz="4" w:space="0" w:color="000000"/>
              <w:bottom w:val="single" w:sz="4" w:space="0" w:color="000000"/>
              <w:right w:val="nil"/>
            </w:tcBorders>
            <w:hideMark/>
          </w:tcPr>
          <w:p w:rsidR="00481A9F" w:rsidRPr="001E7448" w:rsidRDefault="00481A9F">
            <w:pPr>
              <w:snapToGrid w:val="0"/>
              <w:spacing w:before="120" w:line="240" w:lineRule="atLeast"/>
              <w:rPr>
                <w:szCs w:val="24"/>
              </w:rPr>
            </w:pPr>
            <w:r w:rsidRPr="001E7448">
              <w:rPr>
                <w:szCs w:val="24"/>
              </w:rPr>
              <w:t>Schválil:</w:t>
            </w:r>
          </w:p>
        </w:tc>
        <w:tc>
          <w:tcPr>
            <w:tcW w:w="5166" w:type="dxa"/>
            <w:tcBorders>
              <w:top w:val="nil"/>
              <w:left w:val="single" w:sz="4" w:space="0" w:color="000000"/>
              <w:bottom w:val="single" w:sz="4" w:space="0" w:color="000000"/>
              <w:right w:val="single" w:sz="4" w:space="0" w:color="000000"/>
            </w:tcBorders>
            <w:hideMark/>
          </w:tcPr>
          <w:p w:rsidR="00481A9F" w:rsidRPr="001E7448" w:rsidRDefault="00060D3E" w:rsidP="00060D3E">
            <w:pPr>
              <w:spacing w:before="120" w:line="240" w:lineRule="atLeast"/>
              <w:rPr>
                <w:szCs w:val="24"/>
              </w:rPr>
            </w:pPr>
            <w:r w:rsidRPr="001E7448">
              <w:rPr>
                <w:szCs w:val="24"/>
              </w:rPr>
              <w:t xml:space="preserve">Mgr. </w:t>
            </w:r>
            <w:r w:rsidR="001E7448">
              <w:rPr>
                <w:szCs w:val="24"/>
              </w:rPr>
              <w:t>Petra R</w:t>
            </w:r>
            <w:r w:rsidR="007129C7">
              <w:rPr>
                <w:szCs w:val="24"/>
              </w:rPr>
              <w:t>oušalová, ředitelka školy</w:t>
            </w:r>
          </w:p>
        </w:tc>
      </w:tr>
      <w:tr w:rsidR="00481A9F" w:rsidTr="00B51C6A">
        <w:tc>
          <w:tcPr>
            <w:tcW w:w="4465" w:type="dxa"/>
            <w:tcBorders>
              <w:top w:val="nil"/>
              <w:left w:val="single" w:sz="4" w:space="0" w:color="000000"/>
              <w:bottom w:val="single" w:sz="4" w:space="0" w:color="000000"/>
              <w:right w:val="nil"/>
            </w:tcBorders>
            <w:hideMark/>
          </w:tcPr>
          <w:p w:rsidR="00481A9F" w:rsidRPr="001E7448" w:rsidRDefault="00481A9F">
            <w:pPr>
              <w:snapToGrid w:val="0"/>
              <w:spacing w:before="120" w:line="240" w:lineRule="atLeast"/>
              <w:rPr>
                <w:szCs w:val="24"/>
              </w:rPr>
            </w:pPr>
            <w:r w:rsidRPr="001E7448">
              <w:rPr>
                <w:szCs w:val="24"/>
              </w:rPr>
              <w:t>Pedagogická rada projednala dne</w:t>
            </w:r>
            <w:r w:rsidR="000B04FF" w:rsidRPr="001E7448">
              <w:rPr>
                <w:szCs w:val="24"/>
              </w:rPr>
              <w:t>:</w:t>
            </w:r>
          </w:p>
        </w:tc>
        <w:tc>
          <w:tcPr>
            <w:tcW w:w="5166" w:type="dxa"/>
            <w:tcBorders>
              <w:top w:val="nil"/>
              <w:left w:val="single" w:sz="4" w:space="0" w:color="000000"/>
              <w:bottom w:val="single" w:sz="4" w:space="0" w:color="000000"/>
              <w:right w:val="single" w:sz="4" w:space="0" w:color="000000"/>
            </w:tcBorders>
            <w:hideMark/>
          </w:tcPr>
          <w:p w:rsidR="00481A9F" w:rsidRPr="001E7448" w:rsidRDefault="00214B24">
            <w:pPr>
              <w:snapToGrid w:val="0"/>
              <w:spacing w:before="120" w:line="240" w:lineRule="atLeast"/>
              <w:rPr>
                <w:szCs w:val="24"/>
              </w:rPr>
            </w:pPr>
            <w:r w:rsidRPr="001E7448">
              <w:rPr>
                <w:szCs w:val="24"/>
              </w:rPr>
              <w:t>28</w:t>
            </w:r>
            <w:r w:rsidR="005D70E0" w:rsidRPr="001E7448">
              <w:rPr>
                <w:szCs w:val="24"/>
              </w:rPr>
              <w:t xml:space="preserve">. </w:t>
            </w:r>
            <w:r w:rsidRPr="001E7448">
              <w:rPr>
                <w:szCs w:val="24"/>
              </w:rPr>
              <w:t>8. 2025</w:t>
            </w:r>
          </w:p>
        </w:tc>
      </w:tr>
      <w:tr w:rsidR="00481A9F" w:rsidTr="00B51C6A">
        <w:tc>
          <w:tcPr>
            <w:tcW w:w="4465" w:type="dxa"/>
            <w:tcBorders>
              <w:top w:val="nil"/>
              <w:left w:val="single" w:sz="4" w:space="0" w:color="000000"/>
              <w:bottom w:val="single" w:sz="4" w:space="0" w:color="000000"/>
              <w:right w:val="nil"/>
            </w:tcBorders>
            <w:hideMark/>
          </w:tcPr>
          <w:p w:rsidR="00481A9F" w:rsidRPr="001E7448" w:rsidRDefault="005D70E0">
            <w:pPr>
              <w:snapToGrid w:val="0"/>
              <w:spacing w:before="120" w:line="240" w:lineRule="atLeast"/>
              <w:rPr>
                <w:szCs w:val="24"/>
              </w:rPr>
            </w:pPr>
            <w:r w:rsidRPr="001E7448">
              <w:rPr>
                <w:szCs w:val="24"/>
              </w:rPr>
              <w:t>Školská rada projednala</w:t>
            </w:r>
            <w:r w:rsidR="00481A9F" w:rsidRPr="001E7448">
              <w:rPr>
                <w:szCs w:val="24"/>
              </w:rPr>
              <w:t xml:space="preserve"> dne:</w:t>
            </w:r>
          </w:p>
        </w:tc>
        <w:tc>
          <w:tcPr>
            <w:tcW w:w="5166" w:type="dxa"/>
            <w:tcBorders>
              <w:top w:val="nil"/>
              <w:left w:val="single" w:sz="4" w:space="0" w:color="000000"/>
              <w:bottom w:val="single" w:sz="4" w:space="0" w:color="000000"/>
              <w:right w:val="single" w:sz="4" w:space="0" w:color="000000"/>
            </w:tcBorders>
            <w:hideMark/>
          </w:tcPr>
          <w:p w:rsidR="00481A9F" w:rsidRPr="001E7448" w:rsidRDefault="00AA20A4">
            <w:pPr>
              <w:snapToGrid w:val="0"/>
              <w:spacing w:before="120" w:line="240" w:lineRule="atLeast"/>
              <w:rPr>
                <w:szCs w:val="24"/>
              </w:rPr>
            </w:pPr>
            <w:r>
              <w:rPr>
                <w:szCs w:val="24"/>
              </w:rPr>
              <w:t>13</w:t>
            </w:r>
            <w:bookmarkStart w:id="0" w:name="_GoBack"/>
            <w:bookmarkEnd w:id="0"/>
            <w:r w:rsidR="00616116">
              <w:rPr>
                <w:szCs w:val="24"/>
              </w:rPr>
              <w:t>.10.2025</w:t>
            </w:r>
          </w:p>
        </w:tc>
      </w:tr>
      <w:tr w:rsidR="005D70E0" w:rsidTr="00B51C6A">
        <w:tc>
          <w:tcPr>
            <w:tcW w:w="4465" w:type="dxa"/>
            <w:tcBorders>
              <w:top w:val="nil"/>
              <w:left w:val="single" w:sz="4" w:space="0" w:color="000000"/>
              <w:bottom w:val="single" w:sz="4" w:space="0" w:color="000000"/>
              <w:right w:val="nil"/>
            </w:tcBorders>
          </w:tcPr>
          <w:p w:rsidR="005D70E0" w:rsidRPr="001E7448" w:rsidRDefault="005D70E0" w:rsidP="005D70E0">
            <w:pPr>
              <w:snapToGrid w:val="0"/>
              <w:spacing w:before="120" w:line="240" w:lineRule="atLeast"/>
              <w:rPr>
                <w:szCs w:val="24"/>
              </w:rPr>
            </w:pPr>
            <w:r w:rsidRPr="001E7448">
              <w:rPr>
                <w:szCs w:val="24"/>
              </w:rPr>
              <w:t>Směrnice nabývá účinnosti ode dne:</w:t>
            </w:r>
          </w:p>
        </w:tc>
        <w:tc>
          <w:tcPr>
            <w:tcW w:w="5166" w:type="dxa"/>
            <w:tcBorders>
              <w:top w:val="nil"/>
              <w:left w:val="single" w:sz="4" w:space="0" w:color="000000"/>
              <w:bottom w:val="single" w:sz="4" w:space="0" w:color="000000"/>
              <w:right w:val="single" w:sz="4" w:space="0" w:color="000000"/>
            </w:tcBorders>
          </w:tcPr>
          <w:p w:rsidR="005D70E0" w:rsidRPr="001E7448" w:rsidRDefault="00EE1707" w:rsidP="00635E33">
            <w:pPr>
              <w:snapToGrid w:val="0"/>
              <w:spacing w:before="120" w:line="240" w:lineRule="atLeast"/>
              <w:rPr>
                <w:szCs w:val="24"/>
              </w:rPr>
            </w:pPr>
            <w:r w:rsidRPr="001E7448">
              <w:rPr>
                <w:szCs w:val="24"/>
              </w:rPr>
              <w:t>1. 9.</w:t>
            </w:r>
            <w:r w:rsidR="00635E33" w:rsidRPr="001E7448">
              <w:rPr>
                <w:szCs w:val="24"/>
              </w:rPr>
              <w:t xml:space="preserve"> 2</w:t>
            </w:r>
            <w:r w:rsidR="00CD6733" w:rsidRPr="001E7448">
              <w:rPr>
                <w:szCs w:val="24"/>
              </w:rPr>
              <w:t>025</w:t>
            </w:r>
          </w:p>
        </w:tc>
      </w:tr>
      <w:tr w:rsidR="005D70E0" w:rsidTr="00B51C6A">
        <w:tc>
          <w:tcPr>
            <w:tcW w:w="9631" w:type="dxa"/>
            <w:gridSpan w:val="2"/>
            <w:tcBorders>
              <w:top w:val="nil"/>
              <w:left w:val="single" w:sz="4" w:space="0" w:color="000000"/>
              <w:bottom w:val="single" w:sz="4" w:space="0" w:color="000000"/>
              <w:right w:val="single" w:sz="4" w:space="0" w:color="000000"/>
            </w:tcBorders>
            <w:hideMark/>
          </w:tcPr>
          <w:p w:rsidR="005D70E0" w:rsidRPr="000E4BB5" w:rsidRDefault="005D70E0" w:rsidP="005D70E0">
            <w:pPr>
              <w:snapToGrid w:val="0"/>
              <w:rPr>
                <w:szCs w:val="24"/>
              </w:rPr>
            </w:pPr>
            <w:r w:rsidRPr="000E4BB5">
              <w:rPr>
                <w:szCs w:val="24"/>
              </w:rPr>
              <w:t xml:space="preserve">Změny ve </w:t>
            </w:r>
            <w:r>
              <w:rPr>
                <w:szCs w:val="24"/>
              </w:rPr>
              <w:t xml:space="preserve">směrnici jsou prováděny formou </w:t>
            </w:r>
            <w:r w:rsidRPr="000E4BB5">
              <w:rPr>
                <w:szCs w:val="24"/>
              </w:rPr>
              <w:t>číslovaných písemných dodatků, které tvoří součást tohoto předpisu.</w:t>
            </w:r>
          </w:p>
        </w:tc>
      </w:tr>
    </w:tbl>
    <w:p w:rsidR="00481A9F" w:rsidRDefault="00481A9F" w:rsidP="00481A9F"/>
    <w:p w:rsidR="00481A9F" w:rsidRDefault="00481A9F" w:rsidP="00481A9F">
      <w:pPr>
        <w:rPr>
          <w:b/>
        </w:rPr>
      </w:pPr>
    </w:p>
    <w:p w:rsidR="00481A9F" w:rsidRDefault="00481A9F" w:rsidP="00481A9F">
      <w:pPr>
        <w:rPr>
          <w:b/>
        </w:rPr>
      </w:pPr>
    </w:p>
    <w:p w:rsidR="009C771F" w:rsidRPr="00EC14C8" w:rsidRDefault="009C771F" w:rsidP="009C771F">
      <w:pPr>
        <w:pStyle w:val="Prosttext2"/>
        <w:rPr>
          <w:rFonts w:ascii="Calibri" w:hAnsi="Calibri" w:cs="Calibri"/>
          <w:b/>
          <w:color w:val="auto"/>
          <w:sz w:val="28"/>
          <w:szCs w:val="28"/>
        </w:rPr>
      </w:pPr>
      <w:r w:rsidRPr="00EC14C8">
        <w:rPr>
          <w:rFonts w:ascii="Calibri" w:hAnsi="Calibri" w:cs="Calibri"/>
          <w:b/>
          <w:color w:val="auto"/>
          <w:sz w:val="28"/>
          <w:szCs w:val="28"/>
        </w:rPr>
        <w:t>Obecná ustanovení</w:t>
      </w:r>
    </w:p>
    <w:p w:rsidR="009C771F" w:rsidRPr="00EC14C8" w:rsidRDefault="009C771F" w:rsidP="009C771F">
      <w:pPr>
        <w:pStyle w:val="Zkladntext22"/>
        <w:spacing w:before="120" w:line="240" w:lineRule="atLeast"/>
        <w:rPr>
          <w:rFonts w:ascii="Calibri" w:hAnsi="Calibri" w:cs="Calibri"/>
          <w:b w:val="0"/>
          <w:color w:val="auto"/>
        </w:rPr>
      </w:pPr>
      <w:r w:rsidRPr="00EC14C8">
        <w:rPr>
          <w:rFonts w:ascii="Calibri" w:hAnsi="Calibri" w:cs="Calibri"/>
          <w:color w:val="auto"/>
        </w:rPr>
        <w:t>Na základě ustanovení § 30, odst. 1) zákona č. 561/2004 Sb. o předškolním, základním středním,</w:t>
      </w:r>
      <w:r w:rsidRPr="00EC14C8">
        <w:rPr>
          <w:rFonts w:ascii="Calibri" w:hAnsi="Calibri" w:cs="Calibri"/>
          <w:b w:val="0"/>
          <w:color w:val="auto"/>
        </w:rPr>
        <w:t xml:space="preserve"> vyšším odborném a jiném vzdělávání (školský zákon) v platném znění vydávám jako statutární orgán školy tuto směrnici. Směrnice je součástí organizačního řádu školy</w:t>
      </w:r>
    </w:p>
    <w:p w:rsidR="009C771F" w:rsidRPr="00EC14C8" w:rsidRDefault="009C771F" w:rsidP="009C771F">
      <w:pPr>
        <w:pStyle w:val="Zkladntext"/>
        <w:rPr>
          <w:rFonts w:ascii="Calibri" w:hAnsi="Calibri" w:cs="Calibri"/>
        </w:rPr>
      </w:pPr>
    </w:p>
    <w:p w:rsidR="009C771F" w:rsidRPr="00EC14C8" w:rsidRDefault="009C771F" w:rsidP="00C930DF">
      <w:pPr>
        <w:pStyle w:val="Prosttext2"/>
        <w:numPr>
          <w:ilvl w:val="0"/>
          <w:numId w:val="2"/>
        </w:numPr>
        <w:ind w:hanging="720"/>
        <w:jc w:val="both"/>
        <w:rPr>
          <w:rFonts w:ascii="Calibri" w:hAnsi="Calibri" w:cs="Calibri"/>
          <w:b/>
          <w:color w:val="auto"/>
          <w:sz w:val="28"/>
          <w:szCs w:val="28"/>
        </w:rPr>
      </w:pPr>
      <w:r w:rsidRPr="00EC14C8">
        <w:rPr>
          <w:rFonts w:ascii="Calibri" w:hAnsi="Calibri" w:cs="Calibri"/>
          <w:b/>
          <w:color w:val="auto"/>
          <w:sz w:val="28"/>
          <w:szCs w:val="28"/>
        </w:rPr>
        <w:t>Práva a povinností žáků a jejich zákonných zástupců ve škole a podrobnosti o pravidlech vzájemných vztahů se zaměstnanci školy</w:t>
      </w:r>
    </w:p>
    <w:p w:rsidR="009C771F" w:rsidRPr="00EC14C8" w:rsidRDefault="009C771F" w:rsidP="009C771F">
      <w:pPr>
        <w:pStyle w:val="Prosttext2"/>
        <w:rPr>
          <w:rFonts w:ascii="Calibri" w:hAnsi="Calibri" w:cs="Calibri"/>
          <w:color w:val="auto"/>
          <w:sz w:val="28"/>
          <w:szCs w:val="28"/>
        </w:rPr>
      </w:pPr>
      <w:r w:rsidRPr="00EC14C8">
        <w:rPr>
          <w:rFonts w:ascii="Calibri" w:hAnsi="Calibri" w:cs="Calibri"/>
          <w:color w:val="auto"/>
          <w:sz w:val="28"/>
          <w:szCs w:val="28"/>
        </w:rPr>
        <w:t xml:space="preserve"> </w:t>
      </w:r>
    </w:p>
    <w:p w:rsidR="009C771F" w:rsidRPr="00EC14C8" w:rsidRDefault="009C771F" w:rsidP="00C930DF">
      <w:pPr>
        <w:numPr>
          <w:ilvl w:val="1"/>
          <w:numId w:val="1"/>
        </w:numPr>
        <w:suppressAutoHyphens w:val="0"/>
        <w:autoSpaceDN w:val="0"/>
        <w:adjustRightInd w:val="0"/>
        <w:ind w:left="567" w:hanging="567"/>
        <w:jc w:val="both"/>
        <w:textAlignment w:val="baseline"/>
        <w:rPr>
          <w:rFonts w:ascii="Calibri" w:hAnsi="Calibri" w:cs="Calibri"/>
          <w:b/>
          <w:caps/>
          <w:szCs w:val="24"/>
        </w:rPr>
      </w:pPr>
      <w:r w:rsidRPr="00EC14C8">
        <w:rPr>
          <w:rFonts w:ascii="Calibri" w:hAnsi="Calibri" w:cs="Calibri"/>
          <w:b/>
          <w:szCs w:val="24"/>
        </w:rPr>
        <w:t>PRÁVA A POVINNOSTI ŽÁK</w:t>
      </w:r>
      <w:r w:rsidRPr="00EC14C8">
        <w:rPr>
          <w:rFonts w:ascii="Calibri" w:hAnsi="Calibri" w:cs="Calibri"/>
          <w:b/>
          <w:caps/>
          <w:szCs w:val="24"/>
        </w:rPr>
        <w:t>ů</w:t>
      </w:r>
    </w:p>
    <w:p w:rsidR="00481A9F" w:rsidRDefault="00481A9F" w:rsidP="00481A9F">
      <w:pPr>
        <w:pStyle w:val="Prosttext1"/>
        <w:rPr>
          <w:rFonts w:ascii="Times New Roman" w:hAnsi="Times New Roman"/>
          <w:b/>
          <w:color w:val="auto"/>
          <w:sz w:val="24"/>
          <w:u w:val="single"/>
        </w:rPr>
      </w:pPr>
    </w:p>
    <w:p w:rsidR="00481A9F" w:rsidRDefault="00481A9F" w:rsidP="00481A9F">
      <w:pPr>
        <w:pStyle w:val="Prosttext1"/>
        <w:rPr>
          <w:rFonts w:ascii="Times New Roman" w:hAnsi="Times New Roman"/>
          <w:b/>
          <w:color w:val="auto"/>
          <w:sz w:val="24"/>
          <w:u w:val="single"/>
        </w:rPr>
      </w:pPr>
    </w:p>
    <w:p w:rsidR="009C771F" w:rsidRPr="00EC14C8" w:rsidRDefault="009C771F" w:rsidP="00C930DF">
      <w:pPr>
        <w:numPr>
          <w:ilvl w:val="2"/>
          <w:numId w:val="1"/>
        </w:numPr>
        <w:suppressAutoHyphens w:val="0"/>
        <w:autoSpaceDN w:val="0"/>
        <w:adjustRightInd w:val="0"/>
        <w:ind w:hanging="1571"/>
        <w:textAlignment w:val="baseline"/>
        <w:rPr>
          <w:rFonts w:ascii="Calibri" w:hAnsi="Calibri" w:cs="Calibri"/>
          <w:b/>
          <w:szCs w:val="24"/>
        </w:rPr>
      </w:pPr>
      <w:r w:rsidRPr="00EC14C8">
        <w:rPr>
          <w:rFonts w:ascii="Calibri" w:hAnsi="Calibri" w:cs="Calibri"/>
          <w:b/>
          <w:szCs w:val="24"/>
        </w:rPr>
        <w:t>Žáci mají právo</w:t>
      </w:r>
    </w:p>
    <w:p w:rsidR="009C771F" w:rsidRPr="00EC14C8" w:rsidRDefault="009C771F" w:rsidP="009C771F">
      <w:pPr>
        <w:rPr>
          <w:rFonts w:ascii="Calibri" w:hAnsi="Calibri" w:cs="Calibri"/>
          <w:b/>
        </w:rPr>
      </w:pP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Na vzdělávání a školské služby podle školského zákona. Žáci mají právo na účast na výuce v rozsahu stanoveném ve školním vzdělávacím programu.</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Být informováni o průběhu a výsledcích svého vzdělávání, mají právo vyhledávat, přijímat a rozšiřovat informace a myšlenky. Mají právo na přístup k informacím, které podporují jejich osobnostní rozvoj, a mají právo na ochranu před informacemi, které se s pozitivním rozvojem jejich osobnosti neslučují.</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Zakládat v rámci školy samosprávné orgány žáků, volit a být do nich voleni, pracovat v nich a jejich prostř</w:t>
      </w:r>
      <w:r w:rsidR="00831989">
        <w:rPr>
          <w:rFonts w:ascii="Calibri" w:hAnsi="Calibri" w:cs="Calibri"/>
        </w:rPr>
        <w:t>e</w:t>
      </w:r>
      <w:r w:rsidR="001B0365">
        <w:rPr>
          <w:rFonts w:ascii="Calibri" w:hAnsi="Calibri" w:cs="Calibri"/>
        </w:rPr>
        <w:t>dnictvím se obracet na ředitele</w:t>
      </w:r>
      <w:r w:rsidRPr="00EC14C8">
        <w:rPr>
          <w:rFonts w:ascii="Calibri" w:hAnsi="Calibri" w:cs="Calibri"/>
        </w:rPr>
        <w:t xml:space="preserve"> školy či školskou radu s tím, že ředitel školy i školská rada jsou povinni se stanovisky a vyjádřeními těchto samosprávných orgánů zabývat. </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 xml:space="preserve">Vyjadřovat se ke všem rozhodnutím týkajícím se podstatných záležitostí jejich vzdělávání, přičemž jejich vyjádřením musí být věnována pozornost odpovídající jejich věku a stupni vývoje. </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Na bezpečí, na ochranu před jakoukoli formou diskriminace a násilí, krutého, ponižujícího nebo nedbalého zacházení, mají právo na svobodu myšlení, projevu, náboženství, na odpočinek a dodržování základních psychohygienických podmínek, mají právo být seznámeni se všemi předpisy se vztahem k jejich pobytu a činnosti ve škole.</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lastRenderedPageBreak/>
        <w:t>Na respektování své osobnosti, důstojnosti, cti a pověsti ze strany ostatních spolužáků i dospělých – pedagogických i nepedagogických zaměstnanců či jiných osob, s nimiž se setkají při vzdělávání realizovaném školou a na ochranu před jakýmkoliv tělesným či duševním násilím, urážením či zneužíváním, trýzněním či vykořisťováním.</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szCs w:val="24"/>
        </w:rPr>
        <w:t>Na poradenskou pomoc školy - mají právo obrátit se na vedení školy, třídního učitele,</w:t>
      </w:r>
      <w:r w:rsidRPr="00EC14C8">
        <w:rPr>
          <w:rFonts w:ascii="Calibri" w:hAnsi="Calibri" w:cs="Calibri"/>
        </w:rPr>
        <w:t xml:space="preserve"> výchovného poradce, metodi</w:t>
      </w:r>
      <w:r w:rsidR="00EB4EB5">
        <w:rPr>
          <w:rFonts w:ascii="Calibri" w:hAnsi="Calibri" w:cs="Calibri"/>
        </w:rPr>
        <w:t>ka prevence,</w:t>
      </w:r>
      <w:r w:rsidRPr="00EC14C8">
        <w:rPr>
          <w:rFonts w:ascii="Calibri" w:hAnsi="Calibri" w:cs="Calibri"/>
        </w:rPr>
        <w:t xml:space="preserve"> nebo na jiné pedagogické (příp. i nepedagogické) pracovníky školy s žádostí, stížností či iniciativou týkající se jejich práv a povinností i chodu školy, a mají právo obrátit se kdykoliv na tyto osoby s žádostí o pomoc či radu, dostanou-li se do jakýchkoliv problémů či nesnází.</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 xml:space="preserve">Žáci se speciálními vzdělávacími potřebami, žáci mimořádně nadaní a žáci se sociálním znevýhodněním mají právo na vzdělávání, jehož obsah, formy a metody odpovídají jejich vzdělávacím potřebám a možnostem, na vytvoření nezbytných podmínek, které toto vzdělávání umožní, a na poradenskou pomoc školy a školského poradenského zařízení. Mají právo, aby při jejich hodnocení bylo přihlédnuto k povaze jejich speciálních vzdělávacích potřeb. </w:t>
      </w:r>
    </w:p>
    <w:p w:rsidR="009C771F" w:rsidRPr="00EC14C8" w:rsidRDefault="009C771F" w:rsidP="00C930DF">
      <w:pPr>
        <w:numPr>
          <w:ilvl w:val="0"/>
          <w:numId w:val="3"/>
        </w:numPr>
        <w:suppressAutoHyphens w:val="0"/>
        <w:autoSpaceDN w:val="0"/>
        <w:adjustRightInd w:val="0"/>
        <w:ind w:left="426" w:hanging="426"/>
        <w:textAlignment w:val="baseline"/>
        <w:rPr>
          <w:rFonts w:ascii="Calibri" w:hAnsi="Calibri" w:cs="Calibri"/>
        </w:rPr>
      </w:pPr>
      <w:r w:rsidRPr="00EC14C8">
        <w:rPr>
          <w:rFonts w:ascii="Calibri" w:hAnsi="Calibri" w:cs="Calibri"/>
        </w:rPr>
        <w:t>Všichni žáci jsou si rovni ve svých právech bez ohledu na věk, národnost, státní příslušnost, zdravotní stav, náboženské vyznání, etnický původ, sociální původ či pohlaví.</w:t>
      </w:r>
    </w:p>
    <w:p w:rsidR="009C771F" w:rsidRPr="00EC14C8" w:rsidRDefault="009C771F" w:rsidP="009C771F">
      <w:pPr>
        <w:ind w:left="426"/>
        <w:rPr>
          <w:rFonts w:ascii="Calibri" w:hAnsi="Calibri" w:cs="Calibri"/>
          <w:strike/>
        </w:rPr>
      </w:pPr>
    </w:p>
    <w:p w:rsidR="009C771F" w:rsidRPr="00EC14C8" w:rsidRDefault="009C771F" w:rsidP="00C930DF">
      <w:pPr>
        <w:numPr>
          <w:ilvl w:val="2"/>
          <w:numId w:val="1"/>
        </w:numPr>
        <w:suppressAutoHyphens w:val="0"/>
        <w:autoSpaceDN w:val="0"/>
        <w:adjustRightInd w:val="0"/>
        <w:ind w:hanging="1571"/>
        <w:textAlignment w:val="baseline"/>
        <w:rPr>
          <w:rFonts w:ascii="Calibri" w:hAnsi="Calibri" w:cs="Calibri"/>
          <w:b/>
          <w:szCs w:val="24"/>
        </w:rPr>
      </w:pPr>
      <w:r w:rsidRPr="00EC14C8">
        <w:rPr>
          <w:rFonts w:ascii="Calibri" w:hAnsi="Calibri" w:cs="Calibri"/>
          <w:b/>
          <w:szCs w:val="24"/>
        </w:rPr>
        <w:t>Žáci jsou povinni</w:t>
      </w:r>
    </w:p>
    <w:p w:rsidR="009C771F" w:rsidRPr="00EC14C8" w:rsidRDefault="009C771F" w:rsidP="009C771F">
      <w:pPr>
        <w:rPr>
          <w:rFonts w:ascii="Calibri" w:hAnsi="Calibri" w:cs="Calibri"/>
        </w:rPr>
      </w:pP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Řádně docházet do školy a řádně se vzdělávat, účastnit se výuky podle rozvrhu hodin, přicházet včas na vyučovací hodinu a mít připravené potřebné pomůcky,</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Dodržovat školní řád a předpisy a pokyny školy k ochraně zdraví a bezpečnosti, s nimiž byli seznámeni.</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Plnit pokyny všech zaměstnanců školy vydané v souladu s právními předpisy a školním řádem nebo vnitřním řádem školského zařízení (ŠD, ŠJ). Jsou povinni dodržovat pravidla chování ve škole a na mimoškolních akcích a pravidla řádů jednotlivých odborných učeben.</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Dodržovat pravidla hygieny a bezpečnosti ve škole i na školních akcích mimo budovu školy. Jsou povinni chovat se a jednat tak, aby neohrozili své zdraví, zdraví svých spolužáků nebo jiných osob. Žákům jsou zakázány všechny činnosti, které jsou zdraví škodlivé (např. kouření, pití alkoholických nápojů, zneužívání návykových a zdraví škodlivých látek). V případě úrazu jsou povinni přivolat pomoc nejbližší dostupné dospělé osoby a podle svých schopností a možností poskytnout první pomoc. Každý vznik škody nebo úraz, ke kterému došlo v souvislosti s činností školy, vždy bezprostředně oznámí svému učiteli, třídnímu učiteli, případně jinému zaměstnanci školy </w:t>
      </w:r>
      <w:r w:rsidR="008A2356">
        <w:rPr>
          <w:rFonts w:ascii="Calibri" w:hAnsi="Calibri" w:cs="Calibri"/>
          <w:szCs w:val="24"/>
        </w:rPr>
        <w:t xml:space="preserve">(např. v kanceláři ředitele </w:t>
      </w:r>
      <w:r w:rsidRPr="00EC14C8">
        <w:rPr>
          <w:rFonts w:ascii="Calibri" w:hAnsi="Calibri" w:cs="Calibri"/>
          <w:szCs w:val="24"/>
        </w:rPr>
        <w:t>školy).</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Chovat se (ve škole i na školních akcích mimo budovu školy) slušně, kulturně a ohleduplně ke všem pedagogickým i nepedagogickým pracovníkům, spolužákům a jiným osobám. </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Respektovat práva, osobnost, důstojnost, čest a pověst svých spolužáků, pedagogických i nepedagogických pracovníků a ostatních osob.</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Chránit svůj majetek, majetek svých spolužáků a majetek školy. Zacházet s vybavením a zařízením školy a se svěřenými předměty, učebnicemi a pomůckami šetrně a ohleduplně. Udržovat své místo, třídu i ostatní školní prostory v čistotě a pořádku. Bezodkladně oznámit každé poškození majetku, kterého byli svědkem, některému z učitelů nebo v kanceláři sekretariátu školy.</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lastRenderedPageBreak/>
        <w:t>Napravit nebo uhradit škodu, kterou způsobili vědomě nebo z nedbalosti svým chováním a jednáním, jež bylo v rozporu s pravidly stanovenými ve školním řádu nebo jinými obecně platnými p</w:t>
      </w:r>
      <w:r>
        <w:rPr>
          <w:rFonts w:ascii="Calibri" w:hAnsi="Calibri" w:cs="Calibri"/>
          <w:szCs w:val="24"/>
        </w:rPr>
        <w:t>ředpisy.</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Oznámit jakékoliv porušování svých práv či práv svých spolužáků stanovených v tomto školním řádu třídnímu učiteli, výchovnému poradci, řediteli školy nebo jinému pedagogickému pracovníkovi. Záměrné opomenutí této povinnosti může být posuzováno jako uvědomělé napomáhání těmto přestupkům, příp. trestným činům.</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Účastnit se výuky, být na výuku řádně připraven a v průběhu vyučovací hodiny se chovat tak, aby její průběh nenarušovali jakýmkoliv nevhodným způsobem.</w:t>
      </w:r>
    </w:p>
    <w:p w:rsidR="00AD5900" w:rsidRPr="00AD5900" w:rsidRDefault="00AD5900" w:rsidP="00AD5900">
      <w:pPr>
        <w:pStyle w:val="Odstavecseseznamem"/>
        <w:numPr>
          <w:ilvl w:val="0"/>
          <w:numId w:val="4"/>
        </w:numPr>
        <w:jc w:val="both"/>
        <w:rPr>
          <w:sz w:val="23"/>
          <w:szCs w:val="23"/>
        </w:rPr>
      </w:pPr>
      <w:r w:rsidRPr="00AD5900">
        <w:rPr>
          <w:rFonts w:ascii="Calibri" w:hAnsi="Calibri"/>
          <w:b/>
          <w:szCs w:val="24"/>
        </w:rPr>
        <w:t xml:space="preserve">Žák má jakékoli </w:t>
      </w:r>
      <w:r w:rsidRPr="00AD5900">
        <w:rPr>
          <w:rFonts w:ascii="Calibri" w:hAnsi="Calibri"/>
          <w:b/>
          <w:color w:val="FF0000"/>
          <w:szCs w:val="24"/>
        </w:rPr>
        <w:t>komunikační zařízení (mobil, chytré hodinky apod</w:t>
      </w:r>
      <w:r w:rsidRPr="00AD5900">
        <w:rPr>
          <w:rFonts w:ascii="Calibri" w:hAnsi="Calibri"/>
          <w:b/>
          <w:szCs w:val="24"/>
        </w:rPr>
        <w:t xml:space="preserve">.) během celého vyučování (včetně školních akcí mimo budovu školy) vypnuté a </w:t>
      </w:r>
      <w:r w:rsidRPr="00AD5900">
        <w:rPr>
          <w:rFonts w:ascii="Calibri" w:hAnsi="Calibri"/>
          <w:b/>
          <w:color w:val="FF0000"/>
          <w:szCs w:val="24"/>
        </w:rPr>
        <w:t>neaktivní</w:t>
      </w:r>
      <w:r w:rsidRPr="00AD5900">
        <w:rPr>
          <w:rFonts w:ascii="Calibri" w:hAnsi="Calibri"/>
          <w:b/>
          <w:szCs w:val="24"/>
        </w:rPr>
        <w:t xml:space="preserve"> (může je použít jen se souhlasem vyučujícího),</w:t>
      </w:r>
      <w:r w:rsidRPr="00AD5900">
        <w:rPr>
          <w:b/>
          <w:sz w:val="23"/>
          <w:szCs w:val="23"/>
        </w:rPr>
        <w:t xml:space="preserve"> </w:t>
      </w:r>
      <w:r w:rsidRPr="00AD5900">
        <w:rPr>
          <w:rFonts w:asciiTheme="minorHAnsi" w:hAnsiTheme="minorHAnsi" w:cstheme="minorHAnsi"/>
          <w:b/>
          <w:szCs w:val="24"/>
        </w:rPr>
        <w:t>s výjimkou jejich používání v nezbytném rozsahu ze zdravotních důvodů</w:t>
      </w:r>
      <w:r w:rsidRPr="00AD5900">
        <w:rPr>
          <w:sz w:val="23"/>
          <w:szCs w:val="23"/>
        </w:rPr>
        <w:t xml:space="preserve">. </w:t>
      </w:r>
    </w:p>
    <w:p w:rsidR="00806002" w:rsidRDefault="00806002" w:rsidP="00806002">
      <w:pPr>
        <w:suppressAutoHyphens w:val="0"/>
        <w:autoSpaceDN w:val="0"/>
        <w:adjustRightInd w:val="0"/>
        <w:jc w:val="both"/>
        <w:textAlignment w:val="baseline"/>
        <w:rPr>
          <w:sz w:val="23"/>
          <w:szCs w:val="23"/>
        </w:rPr>
      </w:pPr>
      <w:r>
        <w:rPr>
          <w:rFonts w:ascii="Calibri" w:hAnsi="Calibri"/>
          <w:color w:val="FF0000"/>
          <w:szCs w:val="24"/>
        </w:rPr>
        <w:t xml:space="preserve"> </w:t>
      </w:r>
      <w:r w:rsidRPr="00C17A1D">
        <w:rPr>
          <w:rFonts w:ascii="Calibri" w:hAnsi="Calibri"/>
          <w:color w:val="FF0000"/>
          <w:szCs w:val="24"/>
        </w:rPr>
        <w:t xml:space="preserve">Současně respektuje právo na ochranu osobních údajů (nepořizuje jakékoliv audio a video záznamy v budově, areálu školy, </w:t>
      </w:r>
      <w:r w:rsidRPr="00C17A1D">
        <w:rPr>
          <w:rFonts w:ascii="Calibri" w:hAnsi="Calibri" w:cs="Calibri"/>
          <w:color w:val="FF0000"/>
        </w:rPr>
        <w:t>při všech akcích školy bez předchozího svolení vyučujícího</w:t>
      </w:r>
      <w:r w:rsidRPr="00C17A1D">
        <w:rPr>
          <w:rFonts w:ascii="Calibri" w:hAnsi="Calibri"/>
          <w:color w:val="FF0000"/>
          <w:szCs w:val="24"/>
        </w:rPr>
        <w:t>).</w:t>
      </w:r>
    </w:p>
    <w:p w:rsidR="0094793A" w:rsidRDefault="0094793A" w:rsidP="000357CC">
      <w:pPr>
        <w:jc w:val="both"/>
        <w:rPr>
          <w:rFonts w:ascii="Calibri" w:hAnsi="Calibri" w:cs="Calibri"/>
          <w:szCs w:val="24"/>
        </w:rPr>
      </w:pPr>
    </w:p>
    <w:p w:rsidR="000357CC" w:rsidRPr="0094793A" w:rsidRDefault="009C771F" w:rsidP="0094793A">
      <w:pPr>
        <w:pStyle w:val="Odstavecseseznamem"/>
        <w:numPr>
          <w:ilvl w:val="0"/>
          <w:numId w:val="4"/>
        </w:numPr>
        <w:jc w:val="both"/>
        <w:rPr>
          <w:b/>
          <w:color w:val="FF0000"/>
        </w:rPr>
      </w:pPr>
      <w:r w:rsidRPr="0094793A">
        <w:rPr>
          <w:rFonts w:ascii="Calibri" w:hAnsi="Calibri" w:cs="Calibri"/>
          <w:szCs w:val="24"/>
        </w:rPr>
        <w:t>Během vyučovací hodiny smí žáci opustit své místo v učebně jen se souhlasem vyučujícího. Před ukončením vyučování žáci z bezpečnostních důvodů nikdy neopouštějí školní budovu bez vědomí vyučujících. Odchod žáka z vyučování je možný pouze na základě písemné žádosti rodičů, kterou žák předloží vyučujícímu (při uvolnění na jednu hodinu), nebo třídnímu učiteli (p</w:t>
      </w:r>
      <w:r w:rsidR="000357CC" w:rsidRPr="0094793A">
        <w:rPr>
          <w:rFonts w:ascii="Calibri" w:hAnsi="Calibri" w:cs="Calibri"/>
          <w:szCs w:val="24"/>
        </w:rPr>
        <w:t>ři uvolnění na více hodin).</w:t>
      </w:r>
      <w:r w:rsidR="009B2F2D" w:rsidRPr="0094793A">
        <w:rPr>
          <w:rFonts w:ascii="Calibri" w:hAnsi="Calibri" w:cs="Calibri"/>
          <w:szCs w:val="24"/>
        </w:rPr>
        <w:t xml:space="preserve"> </w:t>
      </w:r>
      <w:r w:rsidR="000357CC" w:rsidRPr="0094793A">
        <w:rPr>
          <w:rFonts w:ascii="Calibri" w:hAnsi="Calibri" w:cs="Calibri"/>
          <w:b/>
          <w:color w:val="FF0000"/>
          <w:szCs w:val="24"/>
        </w:rPr>
        <w:t>V</w:t>
      </w:r>
      <w:r w:rsidR="000357CC" w:rsidRPr="0094793A">
        <w:rPr>
          <w:rFonts w:asciiTheme="minorHAnsi" w:hAnsiTheme="minorHAnsi" w:cstheme="minorHAnsi"/>
          <w:b/>
          <w:color w:val="FF0000"/>
        </w:rPr>
        <w:t> případě rychlé informace pro nás, pedagogy a vedení školy, je mo</w:t>
      </w:r>
      <w:r w:rsidR="00CD701A" w:rsidRPr="0094793A">
        <w:rPr>
          <w:rFonts w:asciiTheme="minorHAnsi" w:hAnsiTheme="minorHAnsi" w:cstheme="minorHAnsi"/>
          <w:b/>
          <w:color w:val="FF0000"/>
        </w:rPr>
        <w:t xml:space="preserve">žné </w:t>
      </w:r>
      <w:r w:rsidR="000357CC" w:rsidRPr="0094793A">
        <w:rPr>
          <w:rFonts w:asciiTheme="minorHAnsi" w:hAnsiTheme="minorHAnsi" w:cstheme="minorHAnsi"/>
          <w:b/>
          <w:color w:val="FF0000"/>
        </w:rPr>
        <w:t>omlouvat své děti  sms zprávou nebo telefonicky s tím, že později bude postupováno, jak je výše zmíněno.</w:t>
      </w:r>
    </w:p>
    <w:p w:rsidR="009C771F" w:rsidRPr="00EC14C8" w:rsidRDefault="009C771F" w:rsidP="00C930DF">
      <w:pPr>
        <w:numPr>
          <w:ilvl w:val="0"/>
          <w:numId w:val="4"/>
        </w:numPr>
        <w:suppressAutoHyphens w:val="0"/>
        <w:autoSpaceDN w:val="0"/>
        <w:adjustRightInd w:val="0"/>
        <w:ind w:left="426" w:hanging="426"/>
        <w:jc w:val="both"/>
        <w:textAlignment w:val="baseline"/>
        <w:rPr>
          <w:rFonts w:ascii="Calibri" w:hAnsi="Calibri" w:cs="Calibri"/>
        </w:rPr>
      </w:pPr>
      <w:r w:rsidRPr="00EC14C8">
        <w:rPr>
          <w:rFonts w:ascii="Calibri" w:hAnsi="Calibri" w:cs="Calibri"/>
          <w:szCs w:val="24"/>
        </w:rPr>
        <w:t>Ústní žádost není z důvodu bezpečnosti a ochrany zdraví žáků akceptovatelná. V době mimo vyučování žáci zůstávají ve škole jen se svolením vyučujících a pod jejich dohledem.</w:t>
      </w:r>
    </w:p>
    <w:p w:rsidR="009C771F" w:rsidRDefault="009C771F" w:rsidP="00C930DF">
      <w:pPr>
        <w:numPr>
          <w:ilvl w:val="0"/>
          <w:numId w:val="4"/>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Žákům je přísně zakázáno nošení, držení, distribuce a zneužívání návykových a omamných látek. Rovněž tak nošení a používání zábavné pyrotechniky.</w:t>
      </w:r>
    </w:p>
    <w:p w:rsidR="009C771F" w:rsidRPr="00CE2904" w:rsidRDefault="009C771F" w:rsidP="00C930DF">
      <w:pPr>
        <w:numPr>
          <w:ilvl w:val="0"/>
          <w:numId w:val="4"/>
        </w:numPr>
        <w:suppressAutoHyphens w:val="0"/>
        <w:autoSpaceDN w:val="0"/>
        <w:adjustRightInd w:val="0"/>
        <w:ind w:left="426" w:hanging="426"/>
        <w:jc w:val="both"/>
        <w:textAlignment w:val="baseline"/>
        <w:rPr>
          <w:rFonts w:ascii="Calibri" w:hAnsi="Calibri" w:cs="Calibri"/>
          <w:color w:val="000000" w:themeColor="text1"/>
        </w:rPr>
      </w:pPr>
      <w:r w:rsidRPr="00CE2904">
        <w:rPr>
          <w:rFonts w:ascii="Calibri" w:hAnsi="Calibri" w:cs="Calibri"/>
          <w:color w:val="000000" w:themeColor="text1"/>
        </w:rPr>
        <w:t>Nedílnou součástí přípravy žáka do školy je každodenní domácí příprava. Buduje odpovědnost žáka za plnění povinností. Žáci si plní domácí přípravu a domácí úkoly. Pokud žák dlouhodobě zanedbává tuto domácí přípravu na výuku a domácí úkoly, může mu být uloženo odpovídající výchovné opatření.</w:t>
      </w:r>
    </w:p>
    <w:p w:rsidR="009C771F" w:rsidRPr="00472004" w:rsidRDefault="009C771F" w:rsidP="009C771F">
      <w:pPr>
        <w:pStyle w:val="Zkladntext"/>
        <w:ind w:left="426"/>
      </w:pPr>
    </w:p>
    <w:p w:rsidR="009C771F" w:rsidRPr="00172673" w:rsidRDefault="009C771F" w:rsidP="00C930DF">
      <w:pPr>
        <w:numPr>
          <w:ilvl w:val="1"/>
          <w:numId w:val="1"/>
        </w:numPr>
        <w:suppressAutoHyphens w:val="0"/>
        <w:autoSpaceDN w:val="0"/>
        <w:adjustRightInd w:val="0"/>
        <w:ind w:left="567" w:hanging="567"/>
        <w:jc w:val="both"/>
        <w:textAlignment w:val="baseline"/>
        <w:rPr>
          <w:b/>
        </w:rPr>
      </w:pPr>
      <w:r w:rsidRPr="00172673">
        <w:rPr>
          <w:b/>
        </w:rPr>
        <w:t>PRÁVA A POVINNOSTI ZÁKONNÝCH ZÁSTUPCŮ ŽÁKŮ</w:t>
      </w:r>
    </w:p>
    <w:p w:rsidR="009C771F" w:rsidRPr="00472004" w:rsidRDefault="009C771F" w:rsidP="009C771F"/>
    <w:p w:rsidR="009C771F" w:rsidRPr="00472004" w:rsidRDefault="009C771F" w:rsidP="00C930DF">
      <w:pPr>
        <w:numPr>
          <w:ilvl w:val="2"/>
          <w:numId w:val="1"/>
        </w:numPr>
        <w:suppressAutoHyphens w:val="0"/>
        <w:autoSpaceDN w:val="0"/>
        <w:adjustRightInd w:val="0"/>
        <w:ind w:left="851" w:hanging="851"/>
        <w:textAlignment w:val="baseline"/>
      </w:pPr>
      <w:r w:rsidRPr="00472004">
        <w:t>Rodiče (zákonní zástupci) mají v souladu s ustanovením zákona č. 561/2004 Sb. právo na</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Svobodnou volbu školy pro své dítě.</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Informace o průběhu a vzdělávání dítěte ve škole.</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Informace o škole podle zákona č. 106/1999 Sb. o svobodném přístupu k informacím.</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Nahlížet do výroční zprávy, pořizovat si z ní opisy a výpisy.</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Na informace a poradenskou pomoc školy nebo školského poradenského zařízení, v záležitostech týkajících se vzdělávání podle školského zákona.</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Volit a být voleni do školské rady.</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lastRenderedPageBreak/>
        <w:t>Vyjadřovat se ke všem rozhodnutím týkajícím se podstatných záležitostí vzdělávání jejich dítěte.</w:t>
      </w:r>
    </w:p>
    <w:p w:rsidR="009C771F" w:rsidRPr="00472004" w:rsidRDefault="009C771F" w:rsidP="00C930DF">
      <w:pPr>
        <w:numPr>
          <w:ilvl w:val="0"/>
          <w:numId w:val="5"/>
        </w:numPr>
        <w:suppressAutoHyphens w:val="0"/>
        <w:autoSpaceDN w:val="0"/>
        <w:adjustRightInd w:val="0"/>
        <w:ind w:left="426" w:hanging="426"/>
        <w:jc w:val="both"/>
        <w:textAlignment w:val="baseline"/>
      </w:pPr>
      <w:r w:rsidRPr="00472004">
        <w:t>Požádat přezkoumání výsledků hodnocení žáka na konci prvního nebo druhého pololetí dle pravidel uvedených v Klasifikačním řádu.</w:t>
      </w:r>
    </w:p>
    <w:p w:rsidR="009C771F" w:rsidRPr="00472004" w:rsidRDefault="009C771F" w:rsidP="009C771F">
      <w:pPr>
        <w:pStyle w:val="Zkladntext"/>
      </w:pPr>
    </w:p>
    <w:p w:rsidR="009C771F" w:rsidRPr="00FA51FE" w:rsidRDefault="009C771F" w:rsidP="00C930DF">
      <w:pPr>
        <w:numPr>
          <w:ilvl w:val="2"/>
          <w:numId w:val="1"/>
        </w:numPr>
        <w:suppressAutoHyphens w:val="0"/>
        <w:autoSpaceDN w:val="0"/>
        <w:adjustRightInd w:val="0"/>
        <w:ind w:hanging="1571"/>
        <w:textAlignment w:val="baseline"/>
        <w:rPr>
          <w:b/>
        </w:rPr>
      </w:pPr>
      <w:r w:rsidRPr="00FA51FE">
        <w:rPr>
          <w:b/>
        </w:rPr>
        <w:t xml:space="preserve">Rodiče (zákonní zástupci) žáků jsou povinni </w:t>
      </w:r>
    </w:p>
    <w:p w:rsidR="009C771F" w:rsidRPr="00FA51FE" w:rsidRDefault="009C771F" w:rsidP="009C771F">
      <w:pPr>
        <w:rPr>
          <w:b/>
        </w:rPr>
      </w:pPr>
    </w:p>
    <w:p w:rsidR="009C771F" w:rsidRPr="00472004" w:rsidRDefault="009C771F" w:rsidP="00C930DF">
      <w:pPr>
        <w:numPr>
          <w:ilvl w:val="0"/>
          <w:numId w:val="6"/>
        </w:numPr>
        <w:suppressAutoHyphens w:val="0"/>
        <w:autoSpaceDN w:val="0"/>
        <w:adjustRightInd w:val="0"/>
        <w:ind w:left="426" w:hanging="426"/>
        <w:jc w:val="both"/>
        <w:textAlignment w:val="baseline"/>
      </w:pPr>
      <w:r w:rsidRPr="00472004">
        <w:t>Zajistit, aby žák docházel řádně do školy.</w:t>
      </w:r>
    </w:p>
    <w:p w:rsidR="009C771F" w:rsidRPr="00472004" w:rsidRDefault="009C771F" w:rsidP="00C930DF">
      <w:pPr>
        <w:numPr>
          <w:ilvl w:val="0"/>
          <w:numId w:val="6"/>
        </w:numPr>
        <w:suppressAutoHyphens w:val="0"/>
        <w:autoSpaceDN w:val="0"/>
        <w:adjustRightInd w:val="0"/>
        <w:ind w:left="426" w:hanging="426"/>
        <w:jc w:val="both"/>
        <w:textAlignment w:val="baseline"/>
      </w:pPr>
      <w:r w:rsidRPr="00472004">
        <w:t>Na vyzvání ředitele školy se osobně zúčastnit projednání závažných otázek týkajících se vzdělávání dítěte,</w:t>
      </w:r>
    </w:p>
    <w:p w:rsidR="009C771F" w:rsidRPr="00472004" w:rsidRDefault="009C771F" w:rsidP="00C930DF">
      <w:pPr>
        <w:numPr>
          <w:ilvl w:val="0"/>
          <w:numId w:val="6"/>
        </w:numPr>
        <w:suppressAutoHyphens w:val="0"/>
        <w:autoSpaceDN w:val="0"/>
        <w:adjustRightInd w:val="0"/>
        <w:ind w:left="426" w:hanging="426"/>
        <w:jc w:val="both"/>
        <w:textAlignment w:val="baseline"/>
      </w:pPr>
      <w:r w:rsidRPr="00472004">
        <w:t xml:space="preserve">Informovat školu o změně zdravotní způsobilosti, zdravotních obtížích dítěte nebo jiných závažných skutečnostech, které by mohly mít vliv na průběh vzdělávání. </w:t>
      </w:r>
    </w:p>
    <w:p w:rsidR="009C771F" w:rsidRPr="00472004" w:rsidRDefault="009C771F" w:rsidP="00C930DF">
      <w:pPr>
        <w:numPr>
          <w:ilvl w:val="0"/>
          <w:numId w:val="6"/>
        </w:numPr>
        <w:suppressAutoHyphens w:val="0"/>
        <w:autoSpaceDN w:val="0"/>
        <w:adjustRightInd w:val="0"/>
        <w:ind w:left="426" w:hanging="426"/>
        <w:jc w:val="both"/>
        <w:textAlignment w:val="baseline"/>
      </w:pPr>
      <w:r w:rsidRPr="00472004">
        <w:t>Oznamovat škole údaje podle §28 školského zákona č. 561/2004 Sb., odst. b) a c) a další údaje, které jsou podstatné pro průběh vzdělávání nebo bezpečnost žáka, a změny v těchto údajích.</w:t>
      </w:r>
    </w:p>
    <w:p w:rsidR="009C771F" w:rsidRPr="00472004" w:rsidRDefault="009C771F" w:rsidP="00C930DF">
      <w:pPr>
        <w:numPr>
          <w:ilvl w:val="0"/>
          <w:numId w:val="6"/>
        </w:numPr>
        <w:suppressAutoHyphens w:val="0"/>
        <w:autoSpaceDN w:val="0"/>
        <w:adjustRightInd w:val="0"/>
        <w:spacing w:after="240"/>
        <w:ind w:left="426" w:hanging="426"/>
        <w:jc w:val="both"/>
        <w:textAlignment w:val="baseline"/>
      </w:pPr>
      <w:r w:rsidRPr="00472004">
        <w:t>Dokládat důvody nepřítomnosti žáka ve vyučování v souladu s podmínkami stanovenými školním řádem.</w:t>
      </w:r>
    </w:p>
    <w:p w:rsidR="00AA3675" w:rsidRPr="00EC14C8" w:rsidRDefault="00AA3675" w:rsidP="00C930DF">
      <w:pPr>
        <w:pStyle w:val="Prosttext2"/>
        <w:numPr>
          <w:ilvl w:val="0"/>
          <w:numId w:val="2"/>
        </w:numPr>
        <w:ind w:hanging="720"/>
        <w:jc w:val="both"/>
        <w:rPr>
          <w:rFonts w:ascii="Calibri" w:hAnsi="Calibri" w:cs="Calibri"/>
          <w:b/>
          <w:color w:val="auto"/>
          <w:sz w:val="28"/>
          <w:szCs w:val="28"/>
        </w:rPr>
      </w:pPr>
      <w:r w:rsidRPr="00EC14C8">
        <w:rPr>
          <w:rFonts w:ascii="Calibri" w:hAnsi="Calibri" w:cs="Calibri"/>
          <w:b/>
          <w:color w:val="auto"/>
          <w:sz w:val="28"/>
          <w:szCs w:val="28"/>
        </w:rPr>
        <w:t>Podrobnosti o pravidlech vzájemných vztahů se zaměstnanci ve škole</w:t>
      </w:r>
    </w:p>
    <w:p w:rsidR="00AA3675" w:rsidRPr="00EC14C8" w:rsidRDefault="00AA3675" w:rsidP="00AA3675">
      <w:pPr>
        <w:pStyle w:val="Prosttext2"/>
        <w:ind w:left="426"/>
        <w:rPr>
          <w:rFonts w:ascii="Calibri" w:hAnsi="Calibri" w:cs="Calibri"/>
          <w:b/>
          <w:color w:val="auto"/>
          <w:sz w:val="28"/>
          <w:szCs w:val="28"/>
        </w:rPr>
      </w:pPr>
    </w:p>
    <w:p w:rsidR="00AA3675" w:rsidRPr="00EC14C8" w:rsidRDefault="00AA3675" w:rsidP="00AA3675">
      <w:pPr>
        <w:pStyle w:val="Prosttext2"/>
        <w:rPr>
          <w:rFonts w:ascii="Calibri" w:hAnsi="Calibri"/>
          <w:b/>
          <w:color w:val="auto"/>
          <w:sz w:val="24"/>
          <w:szCs w:val="24"/>
        </w:rPr>
      </w:pPr>
      <w:r w:rsidRPr="00EC14C8">
        <w:rPr>
          <w:rFonts w:ascii="Calibri" w:hAnsi="Calibri"/>
          <w:b/>
          <w:color w:val="auto"/>
          <w:sz w:val="24"/>
          <w:szCs w:val="24"/>
        </w:rPr>
        <w:t>2.1 Pravidla vzájemných vztahů se zaměstnanci ve škole</w:t>
      </w:r>
    </w:p>
    <w:p w:rsidR="00AA3675" w:rsidRPr="00EC14C8" w:rsidRDefault="00AA3675" w:rsidP="00C930DF">
      <w:pPr>
        <w:numPr>
          <w:ilvl w:val="0"/>
          <w:numId w:val="8"/>
        </w:numPr>
        <w:suppressAutoHyphens w:val="0"/>
        <w:autoSpaceDN w:val="0"/>
        <w:adjustRightInd w:val="0"/>
        <w:jc w:val="both"/>
        <w:textAlignment w:val="baseline"/>
        <w:rPr>
          <w:rFonts w:ascii="Calibri" w:hAnsi="Calibri" w:cs="Calibri"/>
        </w:rPr>
      </w:pPr>
      <w:r w:rsidRPr="00EC14C8">
        <w:rPr>
          <w:rFonts w:ascii="Calibri" w:hAnsi="Calibri" w:cs="Calibri"/>
        </w:rPr>
        <w:t>Při vzájemných vztazích mezi všemi účastníky vzdělávání vycházíme ze zásady vzájemné úcty, respektu, názorové snášenlivosti, solidarity a důstojnosti.</w:t>
      </w:r>
    </w:p>
    <w:p w:rsidR="00AA3675" w:rsidRPr="00EC14C8" w:rsidRDefault="00AA3675" w:rsidP="00C930DF">
      <w:pPr>
        <w:numPr>
          <w:ilvl w:val="0"/>
          <w:numId w:val="8"/>
        </w:numPr>
        <w:suppressAutoHyphens w:val="0"/>
        <w:autoSpaceDN w:val="0"/>
        <w:adjustRightInd w:val="0"/>
        <w:jc w:val="both"/>
        <w:textAlignment w:val="baseline"/>
        <w:rPr>
          <w:rFonts w:ascii="Calibri" w:hAnsi="Calibri" w:cs="Calibri"/>
        </w:rPr>
      </w:pPr>
      <w:r w:rsidRPr="00EC14C8">
        <w:rPr>
          <w:rFonts w:ascii="Calibri" w:hAnsi="Calibri" w:cs="Calibri"/>
        </w:rPr>
        <w:t>Zaměstnanci školy dávají žákům jen takové pokyny, které bezprostředně souvisí s plněním školního vzdělávacího programu, školního řádu a dalších nezbytných organizačních opatření školy.</w:t>
      </w:r>
    </w:p>
    <w:p w:rsidR="00AA3675" w:rsidRPr="009F24A6" w:rsidRDefault="00AA3675" w:rsidP="00C930DF">
      <w:pPr>
        <w:numPr>
          <w:ilvl w:val="0"/>
          <w:numId w:val="8"/>
        </w:numPr>
        <w:suppressAutoHyphens w:val="0"/>
        <w:autoSpaceDN w:val="0"/>
        <w:adjustRightInd w:val="0"/>
        <w:ind w:left="426" w:hanging="426"/>
        <w:jc w:val="both"/>
        <w:textAlignment w:val="baseline"/>
        <w:rPr>
          <w:rFonts w:ascii="Calibri" w:hAnsi="Calibri" w:cs="Calibri"/>
          <w:color w:val="000000" w:themeColor="text1"/>
        </w:rPr>
      </w:pPr>
      <w:r w:rsidRPr="00EC14C8">
        <w:rPr>
          <w:rFonts w:ascii="Calibri" w:hAnsi="Calibri" w:cs="Calibri"/>
        </w:rPr>
        <w:t xml:space="preserve">Všichni zaměstnanci školy chrání žáky před všemi formami špatného zacházení </w:t>
      </w:r>
      <w:r w:rsidRPr="009F24A6">
        <w:rPr>
          <w:rFonts w:ascii="Calibri" w:hAnsi="Calibri" w:cs="Calibri"/>
          <w:color w:val="000000" w:themeColor="text1"/>
        </w:rPr>
        <w:t>a rizik</w:t>
      </w:r>
      <w:r w:rsidR="009F24A6">
        <w:rPr>
          <w:rFonts w:ascii="Calibri" w:hAnsi="Calibri" w:cs="Calibri"/>
          <w:color w:val="000000" w:themeColor="text1"/>
        </w:rPr>
        <w:t xml:space="preserve">ového </w:t>
      </w:r>
      <w:r w:rsidRPr="009F24A6">
        <w:rPr>
          <w:rFonts w:ascii="Calibri" w:hAnsi="Calibri" w:cs="Calibri"/>
          <w:color w:val="000000" w:themeColor="text1"/>
        </w:rPr>
        <w:t>chování.</w:t>
      </w:r>
    </w:p>
    <w:p w:rsidR="00AA3675" w:rsidRPr="00AE7C67" w:rsidRDefault="00AA3675" w:rsidP="00C930DF">
      <w:pPr>
        <w:numPr>
          <w:ilvl w:val="0"/>
          <w:numId w:val="8"/>
        </w:numPr>
        <w:suppressAutoHyphens w:val="0"/>
        <w:autoSpaceDN w:val="0"/>
        <w:adjustRightInd w:val="0"/>
        <w:ind w:left="426" w:hanging="426"/>
        <w:jc w:val="both"/>
        <w:textAlignment w:val="baseline"/>
        <w:rPr>
          <w:rFonts w:ascii="Calibri" w:hAnsi="Calibri" w:cs="Calibri"/>
          <w:color w:val="0000FF"/>
        </w:rPr>
      </w:pPr>
      <w:r w:rsidRPr="009F24A6">
        <w:rPr>
          <w:rFonts w:ascii="Calibri" w:hAnsi="Calibri" w:cs="Calibri"/>
          <w:color w:val="000000" w:themeColor="text1"/>
        </w:rPr>
        <w:t>Při nakládání s osobními údaji žáka škola postupuje v souladu s platnými zákony a s vydanou směrnicí „Zásady ochrany osobních údajů a informace o zpracování osobních údajů dětí, žáků a jejich zákonných zástupců“.</w:t>
      </w:r>
    </w:p>
    <w:p w:rsidR="00AA3675" w:rsidRPr="0076585E" w:rsidRDefault="00AA3675" w:rsidP="00C930DF">
      <w:pPr>
        <w:numPr>
          <w:ilvl w:val="0"/>
          <w:numId w:val="8"/>
        </w:numPr>
        <w:suppressAutoHyphens w:val="0"/>
        <w:autoSpaceDN w:val="0"/>
        <w:adjustRightInd w:val="0"/>
        <w:ind w:left="426" w:hanging="426"/>
        <w:jc w:val="both"/>
        <w:textAlignment w:val="baseline"/>
        <w:rPr>
          <w:rFonts w:ascii="Calibri" w:hAnsi="Calibri" w:cs="Calibri"/>
        </w:rPr>
      </w:pPr>
      <w:r w:rsidRPr="0076585E">
        <w:rPr>
          <w:rFonts w:ascii="Calibri" w:hAnsi="Calibri" w:cs="Calibri"/>
        </w:rPr>
        <w:t>Žáci zdraví ve škole všechny dospělé osoby. Při setkání hlasitě, při vstupu dospělé osoby do třídy</w:t>
      </w:r>
      <w:r w:rsidR="00F467FD" w:rsidRPr="0076585E">
        <w:rPr>
          <w:rFonts w:ascii="Calibri" w:hAnsi="Calibri" w:cs="Calibri"/>
        </w:rPr>
        <w:t>,</w:t>
      </w:r>
      <w:r w:rsidRPr="0076585E">
        <w:rPr>
          <w:rFonts w:ascii="Calibri" w:hAnsi="Calibri" w:cs="Calibri"/>
        </w:rPr>
        <w:t xml:space="preserve"> při výuce povstáním. Žák se chová slušně ke spolužákům, uctivě ke všem zaměstnancům školy a návštěvám školy. </w:t>
      </w:r>
    </w:p>
    <w:p w:rsidR="00AA3675" w:rsidRPr="00F03370" w:rsidRDefault="00AA3675" w:rsidP="00C930DF">
      <w:pPr>
        <w:numPr>
          <w:ilvl w:val="0"/>
          <w:numId w:val="8"/>
        </w:numPr>
        <w:suppressAutoHyphens w:val="0"/>
        <w:autoSpaceDN w:val="0"/>
        <w:adjustRightInd w:val="0"/>
        <w:ind w:left="426" w:hanging="426"/>
        <w:jc w:val="both"/>
        <w:textAlignment w:val="baseline"/>
        <w:rPr>
          <w:rFonts w:ascii="Calibri" w:hAnsi="Calibri" w:cs="Calibri"/>
        </w:rPr>
      </w:pPr>
      <w:r w:rsidRPr="00F03370">
        <w:rPr>
          <w:rFonts w:ascii="Calibri" w:hAnsi="Calibri" w:cs="Calibri"/>
        </w:rPr>
        <w:t>Zvláště hrubé opakované slovní a úmyslné fyzické útoky žáka vůči zaměstnancům školy nebo školského zařízení nebo vůči ostatním žákům se považují za zvláště závažné zaviněné porušení povinností stanovených školským zákonem a jsou důvodem pro udělení kázeňských opatření. Ředitel školy oznámí tuto skutečnost orgánu sociálně-právní ochrany dětí a státnímu zastupitelství.</w:t>
      </w:r>
    </w:p>
    <w:p w:rsidR="00AA3675" w:rsidRPr="00EC14C8" w:rsidRDefault="00AA3675" w:rsidP="00AA3675">
      <w:pPr>
        <w:pStyle w:val="Prosttext2"/>
        <w:rPr>
          <w:rFonts w:ascii="Calibri" w:hAnsi="Calibri"/>
          <w:color w:val="auto"/>
          <w:sz w:val="24"/>
          <w:szCs w:val="24"/>
        </w:rPr>
      </w:pPr>
    </w:p>
    <w:p w:rsidR="00AA3675" w:rsidRPr="00EC14C8" w:rsidRDefault="00AA3675" w:rsidP="00C930DF">
      <w:pPr>
        <w:pStyle w:val="Zkladntext"/>
        <w:numPr>
          <w:ilvl w:val="1"/>
          <w:numId w:val="7"/>
        </w:numPr>
        <w:suppressAutoHyphens w:val="0"/>
        <w:autoSpaceDN w:val="0"/>
        <w:adjustRightInd w:val="0"/>
        <w:textAlignment w:val="baseline"/>
        <w:rPr>
          <w:rFonts w:ascii="Calibri" w:hAnsi="Calibri"/>
          <w:b/>
          <w:szCs w:val="24"/>
        </w:rPr>
      </w:pPr>
      <w:r w:rsidRPr="00EC14C8">
        <w:rPr>
          <w:rFonts w:ascii="Calibri" w:hAnsi="Calibri"/>
          <w:b/>
          <w:szCs w:val="24"/>
        </w:rPr>
        <w:t>Konzultace s pedagogickými</w:t>
      </w:r>
      <w:r w:rsidRPr="00EC14C8">
        <w:rPr>
          <w:rFonts w:ascii="Calibri" w:hAnsi="Calibri"/>
          <w:szCs w:val="24"/>
          <w:u w:val="single"/>
        </w:rPr>
        <w:t xml:space="preserve"> </w:t>
      </w:r>
      <w:r w:rsidRPr="00EC14C8">
        <w:rPr>
          <w:rFonts w:ascii="Calibri" w:hAnsi="Calibri"/>
          <w:b/>
          <w:szCs w:val="24"/>
        </w:rPr>
        <w:t>pracovníky</w:t>
      </w:r>
    </w:p>
    <w:p w:rsidR="00AA3675" w:rsidRPr="00EC14C8" w:rsidRDefault="00AA3675" w:rsidP="00AA3675">
      <w:pPr>
        <w:pStyle w:val="Zkladntext"/>
        <w:rPr>
          <w:rFonts w:ascii="Calibri" w:hAnsi="Calibri"/>
          <w:szCs w:val="24"/>
          <w:u w:val="single"/>
        </w:rPr>
      </w:pPr>
    </w:p>
    <w:p w:rsidR="00AA3675" w:rsidRPr="00EC14C8" w:rsidRDefault="00AA3675" w:rsidP="00C930DF">
      <w:pPr>
        <w:numPr>
          <w:ilvl w:val="0"/>
          <w:numId w:val="9"/>
        </w:numPr>
        <w:suppressAutoHyphens w:val="0"/>
        <w:autoSpaceDN w:val="0"/>
        <w:adjustRightInd w:val="0"/>
        <w:jc w:val="both"/>
        <w:textAlignment w:val="baseline"/>
        <w:rPr>
          <w:rFonts w:ascii="Calibri" w:hAnsi="Calibri" w:cs="Calibri"/>
        </w:rPr>
      </w:pPr>
      <w:r w:rsidRPr="00AA3675">
        <w:rPr>
          <w:rFonts w:ascii="Calibri" w:hAnsi="Calibri" w:cs="Calibri"/>
        </w:rPr>
        <w:t xml:space="preserve"> Zákonní zástupci mají možnost konzultovat otázky a problémy výchovy a vzdělávání dítěte se všemi pedagogy školy, zejména využívat služeb výchovného poradenství, služeb metodika prevence rizikového chování. </w:t>
      </w:r>
    </w:p>
    <w:p w:rsidR="00AA3675" w:rsidRPr="00EC14C8" w:rsidRDefault="00AA3675" w:rsidP="00C930DF">
      <w:pPr>
        <w:numPr>
          <w:ilvl w:val="0"/>
          <w:numId w:val="9"/>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 xml:space="preserve">Tato setkání rodičů a pedagogů se uskutečňují individuální formou, jsou určena pro vzájemné informování o průběhu vzdělávání žáka, o jeho potřebách. Rodiče se mohou v soukromí domluvit na optimálním řešení případných problémů. </w:t>
      </w:r>
    </w:p>
    <w:p w:rsidR="00AA3675" w:rsidRPr="000A2A4E" w:rsidRDefault="00D2744B" w:rsidP="00C930DF">
      <w:pPr>
        <w:numPr>
          <w:ilvl w:val="0"/>
          <w:numId w:val="9"/>
        </w:numPr>
        <w:suppressAutoHyphens w:val="0"/>
        <w:autoSpaceDN w:val="0"/>
        <w:adjustRightInd w:val="0"/>
        <w:ind w:left="426" w:hanging="426"/>
        <w:jc w:val="both"/>
        <w:textAlignment w:val="baseline"/>
        <w:rPr>
          <w:rFonts w:ascii="Calibri" w:hAnsi="Calibri"/>
          <w:b/>
          <w:szCs w:val="24"/>
        </w:rPr>
      </w:pPr>
      <w:r w:rsidRPr="000A2A4E">
        <w:rPr>
          <w:rFonts w:ascii="Calibri" w:hAnsi="Calibri" w:cs="Calibri"/>
          <w:b/>
        </w:rPr>
        <w:lastRenderedPageBreak/>
        <w:t xml:space="preserve">Dvakrát ročně probíhají </w:t>
      </w:r>
      <w:r w:rsidR="00AA3675" w:rsidRPr="000A2A4E">
        <w:rPr>
          <w:rFonts w:ascii="Calibri" w:hAnsi="Calibri" w:cs="Calibri"/>
          <w:b/>
        </w:rPr>
        <w:t xml:space="preserve">konzultace učitel – rodič – žák. </w:t>
      </w:r>
    </w:p>
    <w:p w:rsidR="00DF6AF3" w:rsidRPr="00DF6AF3" w:rsidRDefault="00DF6AF3" w:rsidP="00DF6AF3">
      <w:pPr>
        <w:suppressAutoHyphens w:val="0"/>
        <w:autoSpaceDN w:val="0"/>
        <w:adjustRightInd w:val="0"/>
        <w:jc w:val="both"/>
        <w:textAlignment w:val="baseline"/>
        <w:rPr>
          <w:rFonts w:ascii="Calibri" w:hAnsi="Calibri"/>
          <w:b/>
          <w:szCs w:val="24"/>
        </w:rPr>
      </w:pPr>
    </w:p>
    <w:p w:rsidR="00AA3675" w:rsidRPr="00EC14C8" w:rsidRDefault="00AA3675" w:rsidP="00AA3675">
      <w:pPr>
        <w:pStyle w:val="Zkladntext"/>
        <w:jc w:val="both"/>
        <w:rPr>
          <w:rFonts w:ascii="Calibri" w:hAnsi="Calibri"/>
          <w:b/>
          <w:szCs w:val="24"/>
        </w:rPr>
      </w:pPr>
      <w:r w:rsidRPr="00EC14C8">
        <w:rPr>
          <w:rFonts w:ascii="Calibri" w:hAnsi="Calibri"/>
          <w:b/>
          <w:szCs w:val="24"/>
        </w:rPr>
        <w:t>2.3 Postup při vyřizování podnětů žáků</w:t>
      </w:r>
    </w:p>
    <w:p w:rsidR="00AA3675" w:rsidRPr="00EC14C8" w:rsidRDefault="00AA3675" w:rsidP="00AA3675">
      <w:pPr>
        <w:pStyle w:val="Zkladntext"/>
        <w:jc w:val="both"/>
        <w:rPr>
          <w:rFonts w:ascii="Calibri" w:hAnsi="Calibri"/>
          <w:b/>
          <w:szCs w:val="24"/>
        </w:rPr>
      </w:pPr>
    </w:p>
    <w:p w:rsidR="00AA3675" w:rsidRPr="00EC14C8" w:rsidRDefault="00AA3675" w:rsidP="00C930DF">
      <w:pPr>
        <w:numPr>
          <w:ilvl w:val="0"/>
          <w:numId w:val="10"/>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Žáci se mohou se svými pod</w:t>
      </w:r>
      <w:r w:rsidR="000A2A4E">
        <w:rPr>
          <w:rFonts w:ascii="Calibri" w:hAnsi="Calibri" w:cs="Calibri"/>
        </w:rPr>
        <w:t>něty na ředitele školy obracet</w:t>
      </w:r>
      <w:r w:rsidRPr="00EC14C8">
        <w:rPr>
          <w:rFonts w:ascii="Calibri" w:hAnsi="Calibri" w:cs="Calibri"/>
        </w:rPr>
        <w:t xml:space="preserve"> individuálně, ovšem musí být  předem domluveni na termínu.</w:t>
      </w:r>
    </w:p>
    <w:p w:rsidR="00AA3675" w:rsidRPr="00EC14C8" w:rsidRDefault="00AA3675" w:rsidP="00AA3675">
      <w:pPr>
        <w:pStyle w:val="Zkladntext"/>
        <w:spacing w:after="240"/>
        <w:jc w:val="both"/>
        <w:rPr>
          <w:rFonts w:ascii="Calibri" w:hAnsi="Calibri"/>
          <w:szCs w:val="24"/>
        </w:rPr>
      </w:pPr>
    </w:p>
    <w:p w:rsidR="002846CD" w:rsidRPr="00EC14C8" w:rsidRDefault="002846CD" w:rsidP="00C930DF">
      <w:pPr>
        <w:pStyle w:val="Prosttext2"/>
        <w:numPr>
          <w:ilvl w:val="0"/>
          <w:numId w:val="2"/>
        </w:numPr>
        <w:ind w:hanging="720"/>
        <w:jc w:val="both"/>
        <w:rPr>
          <w:rFonts w:ascii="Calibri" w:hAnsi="Calibri" w:cs="Calibri"/>
          <w:b/>
          <w:color w:val="auto"/>
          <w:sz w:val="28"/>
          <w:szCs w:val="28"/>
        </w:rPr>
      </w:pPr>
      <w:r w:rsidRPr="00EC14C8">
        <w:rPr>
          <w:rFonts w:ascii="Calibri" w:hAnsi="Calibri" w:cs="Calibri"/>
          <w:b/>
          <w:color w:val="auto"/>
          <w:sz w:val="28"/>
          <w:szCs w:val="28"/>
        </w:rPr>
        <w:t xml:space="preserve">Provoz a vnitřní režim školy      </w:t>
      </w:r>
    </w:p>
    <w:p w:rsidR="002846CD" w:rsidRPr="00EC14C8" w:rsidRDefault="002846CD" w:rsidP="002846CD">
      <w:pPr>
        <w:jc w:val="both"/>
        <w:rPr>
          <w:rFonts w:ascii="Calibri" w:hAnsi="Calibri" w:cs="Calibri"/>
          <w:b/>
          <w:szCs w:val="24"/>
          <w:u w:val="single"/>
        </w:rPr>
      </w:pPr>
    </w:p>
    <w:p w:rsidR="002846CD" w:rsidRPr="00EC14C8" w:rsidRDefault="002846CD" w:rsidP="002846CD">
      <w:pPr>
        <w:pStyle w:val="Zkladntext"/>
        <w:jc w:val="both"/>
        <w:rPr>
          <w:rFonts w:ascii="Calibri" w:hAnsi="Calibri"/>
          <w:b/>
          <w:szCs w:val="24"/>
        </w:rPr>
      </w:pPr>
      <w:r w:rsidRPr="00EC14C8">
        <w:rPr>
          <w:rFonts w:ascii="Calibri" w:hAnsi="Calibri"/>
          <w:b/>
          <w:szCs w:val="24"/>
        </w:rPr>
        <w:t xml:space="preserve">3. 1 Režim činnosti ve škole </w:t>
      </w:r>
    </w:p>
    <w:p w:rsidR="00F467FD" w:rsidRPr="00087306" w:rsidRDefault="00F467FD" w:rsidP="00643D36">
      <w:pPr>
        <w:numPr>
          <w:ilvl w:val="0"/>
          <w:numId w:val="11"/>
        </w:numPr>
        <w:suppressAutoHyphens w:val="0"/>
        <w:autoSpaceDN w:val="0"/>
        <w:adjustRightInd w:val="0"/>
        <w:ind w:left="426" w:hanging="426"/>
        <w:jc w:val="both"/>
        <w:textAlignment w:val="baseline"/>
        <w:rPr>
          <w:rFonts w:ascii="Calibri" w:hAnsi="Calibri" w:cs="Calibri"/>
          <w:b/>
          <w:szCs w:val="24"/>
        </w:rPr>
      </w:pPr>
      <w:r w:rsidRPr="00087306">
        <w:rPr>
          <w:rFonts w:ascii="Calibri" w:hAnsi="Calibri" w:cs="Calibri"/>
          <w:szCs w:val="24"/>
        </w:rPr>
        <w:t>Školní budova se ote</w:t>
      </w:r>
      <w:r w:rsidR="00EB4EB5" w:rsidRPr="00087306">
        <w:rPr>
          <w:rFonts w:ascii="Calibri" w:hAnsi="Calibri" w:cs="Calibri"/>
          <w:szCs w:val="24"/>
        </w:rPr>
        <w:t>vírá</w:t>
      </w:r>
      <w:r w:rsidR="00F2633A" w:rsidRPr="00087306">
        <w:rPr>
          <w:rFonts w:ascii="Calibri" w:hAnsi="Calibri" w:cs="Calibri"/>
          <w:szCs w:val="24"/>
        </w:rPr>
        <w:t xml:space="preserve"> v 6</w:t>
      </w:r>
      <w:r w:rsidR="00EB053F" w:rsidRPr="00087306">
        <w:rPr>
          <w:rFonts w:ascii="Calibri" w:hAnsi="Calibri" w:cs="Calibri"/>
          <w:szCs w:val="24"/>
        </w:rPr>
        <w:t>:30 hod, pro žáky navštěvující školní družinu v 6.55 hodin.</w:t>
      </w:r>
      <w:r w:rsidR="00EB4EB5" w:rsidRPr="00087306">
        <w:rPr>
          <w:rFonts w:ascii="Calibri" w:hAnsi="Calibri" w:cs="Calibri"/>
          <w:szCs w:val="24"/>
        </w:rPr>
        <w:t xml:space="preserve"> </w:t>
      </w:r>
      <w:r w:rsidRPr="00087306">
        <w:rPr>
          <w:rFonts w:ascii="Calibri" w:hAnsi="Calibri" w:cs="Calibri"/>
          <w:szCs w:val="24"/>
        </w:rPr>
        <w:t>Žákům je</w:t>
      </w:r>
      <w:r w:rsidR="00EB053F" w:rsidRPr="00087306">
        <w:rPr>
          <w:rFonts w:ascii="Calibri" w:hAnsi="Calibri" w:cs="Calibri"/>
          <w:szCs w:val="24"/>
        </w:rPr>
        <w:t xml:space="preserve"> umožněn vstup do budovy</w:t>
      </w:r>
      <w:r w:rsidRPr="00087306">
        <w:rPr>
          <w:rFonts w:ascii="Calibri" w:hAnsi="Calibri" w:cs="Calibri"/>
          <w:szCs w:val="24"/>
        </w:rPr>
        <w:t xml:space="preserve"> 20 minut před začátkem </w:t>
      </w:r>
      <w:r w:rsidR="00EB053F" w:rsidRPr="00087306">
        <w:rPr>
          <w:rFonts w:ascii="Calibri" w:hAnsi="Calibri" w:cs="Calibri"/>
          <w:szCs w:val="24"/>
        </w:rPr>
        <w:t>vyučování, tj. v 7:40</w:t>
      </w:r>
      <w:r w:rsidRPr="00087306">
        <w:rPr>
          <w:rFonts w:ascii="Calibri" w:hAnsi="Calibri" w:cs="Calibri"/>
          <w:szCs w:val="24"/>
        </w:rPr>
        <w:t xml:space="preserve"> hod. </w:t>
      </w:r>
      <w:r w:rsidR="00EB053F" w:rsidRPr="00087306">
        <w:rPr>
          <w:rFonts w:ascii="Calibri" w:hAnsi="Calibri" w:cs="Calibri"/>
          <w:szCs w:val="24"/>
        </w:rPr>
        <w:t>Žáci vstupují do školy ukázněně, v šatně se přezují do vhodné obuvi.</w:t>
      </w:r>
    </w:p>
    <w:p w:rsidR="002D3B76" w:rsidRDefault="002D3B76" w:rsidP="002D3B76">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2.     </w:t>
      </w:r>
      <w:r w:rsidR="00F2633A" w:rsidRPr="00EB4EB5">
        <w:rPr>
          <w:rFonts w:ascii="Calibri" w:hAnsi="Calibri" w:cs="Calibri"/>
          <w:szCs w:val="24"/>
        </w:rPr>
        <w:t>Pravidelné vyučová</w:t>
      </w:r>
      <w:r w:rsidR="00EB4EB5">
        <w:rPr>
          <w:rFonts w:ascii="Calibri" w:hAnsi="Calibri" w:cs="Calibri"/>
          <w:szCs w:val="24"/>
        </w:rPr>
        <w:t>ní začíná v 8:00</w:t>
      </w:r>
      <w:r w:rsidR="00F2633A" w:rsidRPr="00EB4EB5">
        <w:rPr>
          <w:rFonts w:ascii="Calibri" w:hAnsi="Calibri" w:cs="Calibri"/>
          <w:szCs w:val="24"/>
        </w:rPr>
        <w:t xml:space="preserve"> hodin, vyučování výjimečně zařazené na dřívější dobu </w:t>
      </w:r>
    </w:p>
    <w:p w:rsidR="002D3B76" w:rsidRDefault="002D3B76" w:rsidP="002D3B76">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F2633A" w:rsidRPr="00EB4EB5">
        <w:rPr>
          <w:rFonts w:ascii="Calibri" w:hAnsi="Calibri" w:cs="Calibri"/>
          <w:szCs w:val="24"/>
        </w:rPr>
        <w:t>nesmí začínat dříve než v</w:t>
      </w:r>
      <w:r w:rsidR="00EB4EB5">
        <w:rPr>
          <w:rFonts w:ascii="Calibri" w:hAnsi="Calibri" w:cs="Calibri"/>
          <w:szCs w:val="24"/>
        </w:rPr>
        <w:t> </w:t>
      </w:r>
      <w:r w:rsidR="00F2633A" w:rsidRPr="00EB4EB5">
        <w:rPr>
          <w:rFonts w:ascii="Calibri" w:hAnsi="Calibri" w:cs="Calibri"/>
          <w:szCs w:val="24"/>
        </w:rPr>
        <w:t>7</w:t>
      </w:r>
      <w:r w:rsidR="00EB4EB5">
        <w:rPr>
          <w:rFonts w:ascii="Calibri" w:hAnsi="Calibri" w:cs="Calibri"/>
          <w:szCs w:val="24"/>
        </w:rPr>
        <w:t>.00</w:t>
      </w:r>
      <w:r w:rsidR="00F2633A" w:rsidRPr="00EB4EB5">
        <w:rPr>
          <w:rFonts w:ascii="Calibri" w:hAnsi="Calibri" w:cs="Calibri"/>
          <w:szCs w:val="24"/>
        </w:rPr>
        <w:t xml:space="preserve"> hodin. Pořadí a čas vyučovacích hodin stanovuje rozvrh</w:t>
      </w:r>
    </w:p>
    <w:p w:rsidR="002D3B76" w:rsidRDefault="002D3B76" w:rsidP="002D3B76">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F2633A" w:rsidRPr="00EB4EB5">
        <w:rPr>
          <w:rFonts w:ascii="Calibri" w:hAnsi="Calibri" w:cs="Calibri"/>
          <w:szCs w:val="24"/>
        </w:rPr>
        <w:t xml:space="preserve"> </w:t>
      </w:r>
      <w:r w:rsidR="00F2633A" w:rsidRPr="002D3B76">
        <w:rPr>
          <w:rFonts w:ascii="Calibri" w:hAnsi="Calibri" w:cs="Calibri"/>
          <w:szCs w:val="24"/>
        </w:rPr>
        <w:t xml:space="preserve">hodin. Tyto údaje mají žáci zapsány v žákovských knížkách. </w:t>
      </w:r>
      <w:r>
        <w:rPr>
          <w:rFonts w:ascii="Calibri" w:hAnsi="Calibri" w:cs="Calibri"/>
          <w:szCs w:val="24"/>
        </w:rPr>
        <w:t>Vyučování končí nejpozději ve</w:t>
      </w:r>
      <w:r w:rsidR="00EB4EB5">
        <w:rPr>
          <w:rFonts w:ascii="Calibri" w:hAnsi="Calibri" w:cs="Calibri"/>
          <w:szCs w:val="24"/>
        </w:rPr>
        <w:t xml:space="preserve"> </w:t>
      </w:r>
    </w:p>
    <w:p w:rsidR="002D3B76" w:rsidRDefault="002D3B76" w:rsidP="002D3B76">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EB4EB5">
        <w:rPr>
          <w:rFonts w:ascii="Calibri" w:hAnsi="Calibri" w:cs="Calibri"/>
          <w:szCs w:val="24"/>
        </w:rPr>
        <w:t>13</w:t>
      </w:r>
      <w:r w:rsidR="00F2633A" w:rsidRPr="00EB4EB5">
        <w:rPr>
          <w:rFonts w:ascii="Calibri" w:hAnsi="Calibri" w:cs="Calibri"/>
          <w:szCs w:val="24"/>
        </w:rPr>
        <w:t>:30 hod. Vyučovací hodina trvá 45 minut. Školní vzdělávací program školy může pro</w:t>
      </w:r>
    </w:p>
    <w:p w:rsidR="002D3B76" w:rsidRDefault="002D3B76" w:rsidP="002D3B76">
      <w:pPr>
        <w:suppressAutoHyphens w:val="0"/>
        <w:autoSpaceDN w:val="0"/>
        <w:adjustRightInd w:val="0"/>
        <w:jc w:val="both"/>
        <w:textAlignment w:val="baseline"/>
        <w:rPr>
          <w:rFonts w:ascii="Calibri" w:hAnsi="Calibri" w:cs="Calibri"/>
          <w:szCs w:val="24"/>
          <w:highlight w:val="yellow"/>
        </w:rPr>
      </w:pPr>
      <w:r>
        <w:rPr>
          <w:rFonts w:ascii="Calibri" w:hAnsi="Calibri" w:cs="Calibri"/>
          <w:szCs w:val="24"/>
        </w:rPr>
        <w:t xml:space="preserve">       </w:t>
      </w:r>
      <w:r w:rsidR="00F2633A" w:rsidRPr="00EB4EB5">
        <w:rPr>
          <w:rFonts w:ascii="Calibri" w:hAnsi="Calibri" w:cs="Calibri"/>
          <w:szCs w:val="24"/>
        </w:rPr>
        <w:t xml:space="preserve"> žáky se speciálními vzdělávacími potřebami stanovit odlišnou délku vyučovací hodiny</w:t>
      </w:r>
      <w:r w:rsidR="00F2633A" w:rsidRPr="005A3DC1">
        <w:rPr>
          <w:rFonts w:ascii="Calibri" w:hAnsi="Calibri" w:cs="Calibri"/>
          <w:szCs w:val="24"/>
          <w:highlight w:val="yellow"/>
        </w:rPr>
        <w:t xml:space="preserve">. </w:t>
      </w:r>
    </w:p>
    <w:p w:rsidR="002D3B76" w:rsidRPr="00087306" w:rsidRDefault="002D3B76" w:rsidP="002D3B76">
      <w:pPr>
        <w:suppressAutoHyphens w:val="0"/>
        <w:autoSpaceDN w:val="0"/>
        <w:adjustRightInd w:val="0"/>
        <w:jc w:val="both"/>
        <w:textAlignment w:val="baseline"/>
        <w:rPr>
          <w:rFonts w:ascii="Calibri" w:hAnsi="Calibri" w:cs="Calibri"/>
          <w:szCs w:val="24"/>
        </w:rPr>
      </w:pPr>
      <w:r w:rsidRPr="00087306">
        <w:rPr>
          <w:rFonts w:ascii="Calibri" w:hAnsi="Calibri" w:cs="Calibri"/>
          <w:szCs w:val="24"/>
        </w:rPr>
        <w:t xml:space="preserve">        </w:t>
      </w:r>
      <w:r w:rsidR="00F2633A" w:rsidRPr="00087306">
        <w:rPr>
          <w:rFonts w:ascii="Calibri" w:hAnsi="Calibri" w:cs="Calibri"/>
          <w:szCs w:val="24"/>
        </w:rPr>
        <w:t xml:space="preserve">V odůvodněných případech lze vyučovací hodiny dělit a spojovat, v tomto případě je </w:t>
      </w:r>
    </w:p>
    <w:p w:rsidR="00F2633A" w:rsidRPr="00087306" w:rsidRDefault="002D3B76" w:rsidP="002D3B76">
      <w:pPr>
        <w:suppressAutoHyphens w:val="0"/>
        <w:autoSpaceDN w:val="0"/>
        <w:adjustRightInd w:val="0"/>
        <w:jc w:val="both"/>
        <w:textAlignment w:val="baseline"/>
        <w:rPr>
          <w:rFonts w:ascii="Calibri" w:hAnsi="Calibri" w:cs="Calibri"/>
          <w:szCs w:val="24"/>
        </w:rPr>
      </w:pPr>
      <w:r w:rsidRPr="00087306">
        <w:rPr>
          <w:rFonts w:ascii="Calibri" w:hAnsi="Calibri" w:cs="Calibri"/>
          <w:szCs w:val="24"/>
        </w:rPr>
        <w:t xml:space="preserve">        </w:t>
      </w:r>
      <w:r w:rsidR="00F2633A" w:rsidRPr="00087306">
        <w:rPr>
          <w:rFonts w:ascii="Calibri" w:hAnsi="Calibri" w:cs="Calibri"/>
          <w:szCs w:val="24"/>
        </w:rPr>
        <w:t xml:space="preserve">odlišná doba ukončení vyučování oznámena rodičům. </w:t>
      </w:r>
    </w:p>
    <w:p w:rsidR="00F2633A" w:rsidRPr="00EC14C8" w:rsidRDefault="00F2633A" w:rsidP="00F2633A">
      <w:pPr>
        <w:ind w:left="426"/>
        <w:jc w:val="both"/>
        <w:rPr>
          <w:rFonts w:ascii="Calibri" w:hAnsi="Calibri" w:cs="Calibri"/>
          <w:szCs w:val="24"/>
        </w:rPr>
      </w:pPr>
      <w:r w:rsidRPr="00EC14C8">
        <w:rPr>
          <w:rFonts w:ascii="Calibri" w:hAnsi="Calibri" w:cs="Calibri"/>
          <w:szCs w:val="24"/>
        </w:rPr>
        <w:t xml:space="preserve">Žáci mohou mít v dopoledním vyučování nejvýše 6 vyučovacích hodin. Konkrétní počet vyučovacích hodin stanoví škola s přihlédnutím k charakteru vzdělávací činnosti a k základním fyziologickým potřebám žáků. </w:t>
      </w:r>
    </w:p>
    <w:p w:rsidR="00F2633A" w:rsidRPr="00EC14C8" w:rsidRDefault="00F2633A" w:rsidP="00F2633A">
      <w:pPr>
        <w:ind w:left="426"/>
        <w:jc w:val="both"/>
        <w:rPr>
          <w:rFonts w:ascii="Calibri" w:hAnsi="Calibri" w:cs="Calibri"/>
          <w:szCs w:val="24"/>
        </w:rPr>
      </w:pPr>
      <w:r w:rsidRPr="00EC14C8">
        <w:rPr>
          <w:rFonts w:ascii="Calibri" w:hAnsi="Calibri" w:cs="Calibri"/>
          <w:szCs w:val="24"/>
        </w:rPr>
        <w:t xml:space="preserve">Přestávky mezi vyučovacími hodinami jsou desetiminutové. Obvykle po druhé vyučovací hodině </w:t>
      </w:r>
      <w:r w:rsidR="00EB4EB5">
        <w:rPr>
          <w:rFonts w:ascii="Calibri" w:hAnsi="Calibri" w:cs="Calibri"/>
          <w:szCs w:val="24"/>
        </w:rPr>
        <w:t>se zařazuje přestávka v délce 20 minut</w:t>
      </w:r>
      <w:r w:rsidRPr="00EC14C8">
        <w:rPr>
          <w:rFonts w:ascii="Calibri" w:hAnsi="Calibri" w:cs="Calibri"/>
          <w:szCs w:val="24"/>
        </w:rPr>
        <w:t xml:space="preserve">. V případech hodných zvláštního zřetele jsou zkráceny některé desetiminutové přestávky na nejméně 5 </w:t>
      </w:r>
      <w:r w:rsidR="003B0B6B">
        <w:rPr>
          <w:rFonts w:ascii="Calibri" w:hAnsi="Calibri" w:cs="Calibri"/>
          <w:szCs w:val="24"/>
        </w:rPr>
        <w:t xml:space="preserve">minut. </w:t>
      </w:r>
      <w:r w:rsidRPr="00EC14C8">
        <w:rPr>
          <w:rFonts w:ascii="Calibri" w:hAnsi="Calibri" w:cs="Calibri"/>
          <w:szCs w:val="24"/>
        </w:rPr>
        <w:t>Při zkracování přestávek ředitel školy přihlíží k základním fyziologickým potřebám žáků.</w:t>
      </w:r>
    </w:p>
    <w:p w:rsidR="00F2633A" w:rsidRPr="00EC14C8" w:rsidRDefault="00F2633A" w:rsidP="00F2633A">
      <w:pPr>
        <w:pStyle w:val="Odstavecseseznamem"/>
        <w:rPr>
          <w:rFonts w:ascii="Calibri" w:hAnsi="Calibri" w:cs="Calibri"/>
          <w:szCs w:val="24"/>
        </w:rPr>
      </w:pPr>
    </w:p>
    <w:p w:rsidR="00F2633A" w:rsidRPr="00EC14C8" w:rsidRDefault="00F2633A" w:rsidP="00F2633A">
      <w:pPr>
        <w:ind w:left="426"/>
        <w:jc w:val="both"/>
        <w:rPr>
          <w:rFonts w:ascii="Calibri" w:hAnsi="Calibri" w:cs="Calibri"/>
          <w:szCs w:val="24"/>
        </w:rPr>
      </w:pPr>
      <w:r w:rsidRPr="00EC14C8">
        <w:rPr>
          <w:rFonts w:ascii="Calibri" w:hAnsi="Calibri" w:cs="Calibri"/>
          <w:szCs w:val="24"/>
        </w:rPr>
        <w:t>Časový rozvrh vyučovacích hodin je stanoven následovně:</w:t>
      </w:r>
    </w:p>
    <w:p w:rsidR="00F2633A" w:rsidRPr="00EC14C8" w:rsidRDefault="00E95F10"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hodiny 7:00 – 7:45</w:t>
      </w:r>
      <w:r w:rsidR="00F2633A" w:rsidRPr="00EC14C8">
        <w:rPr>
          <w:rFonts w:ascii="Calibri" w:hAnsi="Calibri" w:cs="Calibri"/>
          <w:szCs w:val="24"/>
        </w:rPr>
        <w:t xml:space="preserve"> hod.</w:t>
      </w:r>
    </w:p>
    <w:p w:rsidR="00F2633A" w:rsidRPr="00EC14C8" w:rsidRDefault="00EB4EB5"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hodina 8:00 – 8:45</w:t>
      </w:r>
      <w:r w:rsidR="00F2633A" w:rsidRPr="00EC14C8">
        <w:rPr>
          <w:rFonts w:ascii="Calibri" w:hAnsi="Calibri" w:cs="Calibri"/>
          <w:szCs w:val="24"/>
        </w:rPr>
        <w:t xml:space="preserve"> hod.</w:t>
      </w:r>
    </w:p>
    <w:p w:rsidR="00F2633A" w:rsidRPr="00EC14C8" w:rsidRDefault="00EB4EB5"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hodina 8:55 – 9:40</w:t>
      </w:r>
      <w:r w:rsidR="00F2633A" w:rsidRPr="00EC14C8">
        <w:rPr>
          <w:rFonts w:ascii="Calibri" w:hAnsi="Calibri" w:cs="Calibri"/>
          <w:szCs w:val="24"/>
        </w:rPr>
        <w:t xml:space="preserve"> hod.</w:t>
      </w:r>
    </w:p>
    <w:p w:rsidR="00F2633A" w:rsidRPr="00EC14C8" w:rsidRDefault="00EB4EB5"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hodina 10:00 – 10:45</w:t>
      </w:r>
      <w:r w:rsidR="00F2633A" w:rsidRPr="00EC14C8">
        <w:rPr>
          <w:rFonts w:ascii="Calibri" w:hAnsi="Calibri" w:cs="Calibri"/>
          <w:szCs w:val="24"/>
        </w:rPr>
        <w:t xml:space="preserve"> hod.</w:t>
      </w:r>
    </w:p>
    <w:p w:rsidR="00F2633A" w:rsidRPr="00EC14C8" w:rsidRDefault="00EB4EB5"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hodina 10:55 – 11:40</w:t>
      </w:r>
      <w:r w:rsidR="00F2633A" w:rsidRPr="00EC14C8">
        <w:rPr>
          <w:rFonts w:ascii="Calibri" w:hAnsi="Calibri" w:cs="Calibri"/>
          <w:szCs w:val="24"/>
        </w:rPr>
        <w:t xml:space="preserve"> hod.</w:t>
      </w:r>
    </w:p>
    <w:p w:rsidR="00F2633A" w:rsidRPr="00EC14C8" w:rsidRDefault="00EB4EB5"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hodina 11:50</w:t>
      </w:r>
      <w:r w:rsidR="00F2633A" w:rsidRPr="00EC14C8">
        <w:rPr>
          <w:rFonts w:ascii="Calibri" w:hAnsi="Calibri" w:cs="Calibri"/>
          <w:szCs w:val="24"/>
        </w:rPr>
        <w:t xml:space="preserve"> – 12:</w:t>
      </w:r>
      <w:r>
        <w:rPr>
          <w:rFonts w:ascii="Calibri" w:hAnsi="Calibri" w:cs="Calibri"/>
          <w:szCs w:val="24"/>
        </w:rPr>
        <w:t>35</w:t>
      </w:r>
      <w:r w:rsidR="00F2633A" w:rsidRPr="00EC14C8">
        <w:rPr>
          <w:rFonts w:ascii="Calibri" w:hAnsi="Calibri" w:cs="Calibri"/>
          <w:szCs w:val="24"/>
        </w:rPr>
        <w:t xml:space="preserve"> hod.</w:t>
      </w:r>
    </w:p>
    <w:p w:rsidR="00F2633A" w:rsidRPr="00EC14C8" w:rsidRDefault="00EB4EB5" w:rsidP="00C930DF">
      <w:pPr>
        <w:numPr>
          <w:ilvl w:val="0"/>
          <w:numId w:val="12"/>
        </w:numPr>
        <w:suppressAutoHyphens w:val="0"/>
        <w:autoSpaceDN w:val="0"/>
        <w:adjustRightInd w:val="0"/>
        <w:jc w:val="both"/>
        <w:textAlignment w:val="baseline"/>
        <w:rPr>
          <w:rFonts w:ascii="Calibri" w:hAnsi="Calibri" w:cs="Calibri"/>
          <w:szCs w:val="24"/>
        </w:rPr>
      </w:pPr>
      <w:r>
        <w:rPr>
          <w:rFonts w:ascii="Calibri" w:hAnsi="Calibri" w:cs="Calibri"/>
          <w:szCs w:val="24"/>
        </w:rPr>
        <w:t>vyučovací hodina 12:45 – 13:30</w:t>
      </w:r>
      <w:r w:rsidR="00F2633A" w:rsidRPr="00EC14C8">
        <w:rPr>
          <w:rFonts w:ascii="Calibri" w:hAnsi="Calibri" w:cs="Calibri"/>
          <w:szCs w:val="24"/>
        </w:rPr>
        <w:t xml:space="preserve"> hod.</w:t>
      </w:r>
    </w:p>
    <w:p w:rsidR="00F2633A" w:rsidRPr="00EC14C8" w:rsidRDefault="00F2633A" w:rsidP="00C930DF">
      <w:pPr>
        <w:numPr>
          <w:ilvl w:val="0"/>
          <w:numId w:val="11"/>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Při organizaci výuky jinak než ve vyučovacích hodinách stanoví zařazení a délku přestávek pedagog pověřený vedením akce podle charakteru činnosti a s přihlédnutím k základním fyziologickým potřebám žáků. </w:t>
      </w:r>
    </w:p>
    <w:p w:rsidR="00F2633A" w:rsidRPr="004356E3" w:rsidRDefault="00F2633A" w:rsidP="00C930DF">
      <w:pPr>
        <w:numPr>
          <w:ilvl w:val="0"/>
          <w:numId w:val="11"/>
        </w:numPr>
        <w:suppressAutoHyphens w:val="0"/>
        <w:autoSpaceDN w:val="0"/>
        <w:adjustRightInd w:val="0"/>
        <w:ind w:left="426" w:hanging="426"/>
        <w:jc w:val="both"/>
        <w:textAlignment w:val="baseline"/>
        <w:rPr>
          <w:rFonts w:ascii="Calibri" w:hAnsi="Calibri" w:cs="Calibri"/>
          <w:szCs w:val="24"/>
        </w:rPr>
      </w:pPr>
      <w:r w:rsidRPr="004356E3">
        <w:rPr>
          <w:rFonts w:ascii="Calibri" w:hAnsi="Calibri" w:cs="Calibri"/>
          <w:szCs w:val="24"/>
        </w:rPr>
        <w:t>O všech přestávkách je umožněn pohyb dětí mimo třídu. Velké přestávky jsou za příznivého počasí určeny také k pobytu žáků n</w:t>
      </w:r>
      <w:r w:rsidR="000D4227" w:rsidRPr="004356E3">
        <w:rPr>
          <w:rFonts w:ascii="Calibri" w:hAnsi="Calibri" w:cs="Calibri"/>
          <w:szCs w:val="24"/>
        </w:rPr>
        <w:t>a školním dvoře</w:t>
      </w:r>
      <w:r w:rsidRPr="004356E3">
        <w:rPr>
          <w:rFonts w:ascii="Calibri" w:hAnsi="Calibri" w:cs="Calibri"/>
          <w:szCs w:val="24"/>
        </w:rPr>
        <w:t>.</w:t>
      </w:r>
    </w:p>
    <w:p w:rsidR="00F2633A" w:rsidRPr="004356E3" w:rsidRDefault="00F2633A" w:rsidP="00C930DF">
      <w:pPr>
        <w:numPr>
          <w:ilvl w:val="0"/>
          <w:numId w:val="11"/>
        </w:numPr>
        <w:suppressAutoHyphens w:val="0"/>
        <w:autoSpaceDN w:val="0"/>
        <w:adjustRightInd w:val="0"/>
        <w:ind w:left="426" w:hanging="426"/>
        <w:jc w:val="both"/>
        <w:textAlignment w:val="baseline"/>
        <w:rPr>
          <w:rFonts w:ascii="Calibri" w:hAnsi="Calibri" w:cs="Calibri"/>
          <w:szCs w:val="24"/>
        </w:rPr>
      </w:pPr>
      <w:r w:rsidRPr="004356E3">
        <w:rPr>
          <w:rFonts w:ascii="Calibri" w:hAnsi="Calibri" w:cs="Calibri"/>
          <w:szCs w:val="24"/>
        </w:rPr>
        <w:t xml:space="preserve">Každý ze zaměstnanců, který otevírá budovu cizím příchozím, je povinen zjistit důvod jejich návštěvy a zajistit, aby se nepohybovali nekontrolovaně po budově. </w:t>
      </w:r>
    </w:p>
    <w:p w:rsidR="00F2633A" w:rsidRPr="004356E3" w:rsidRDefault="00F2633A" w:rsidP="00C930DF">
      <w:pPr>
        <w:numPr>
          <w:ilvl w:val="0"/>
          <w:numId w:val="11"/>
        </w:numPr>
        <w:suppressAutoHyphens w:val="0"/>
        <w:autoSpaceDN w:val="0"/>
        <w:adjustRightInd w:val="0"/>
        <w:ind w:left="426" w:hanging="426"/>
        <w:jc w:val="both"/>
        <w:textAlignment w:val="baseline"/>
        <w:rPr>
          <w:rFonts w:ascii="Calibri" w:hAnsi="Calibri" w:cs="Calibri"/>
          <w:szCs w:val="24"/>
        </w:rPr>
      </w:pPr>
      <w:r w:rsidRPr="004356E3">
        <w:rPr>
          <w:rFonts w:ascii="Calibri" w:hAnsi="Calibri" w:cs="Calibri"/>
          <w:szCs w:val="24"/>
        </w:rPr>
        <w:t>Návštěvy rodičů přijímá učitel v předem dohodnutém termínu, nejedná s nimi během vyučování.</w:t>
      </w:r>
    </w:p>
    <w:p w:rsidR="00F2633A" w:rsidRPr="00EC14C8" w:rsidRDefault="00F2633A" w:rsidP="00C930DF">
      <w:pPr>
        <w:numPr>
          <w:ilvl w:val="0"/>
          <w:numId w:val="11"/>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lastRenderedPageBreak/>
        <w:t>Pozve-li si učitel žáky do školy mimo jejich rozvrh, zodpovídá po celou dobu jejich pobytu ve škole za jejich bezpečnost a kázeň.</w:t>
      </w:r>
    </w:p>
    <w:p w:rsidR="00F2633A" w:rsidRPr="00BA7F17" w:rsidRDefault="00F2633A" w:rsidP="00C930DF">
      <w:pPr>
        <w:numPr>
          <w:ilvl w:val="0"/>
          <w:numId w:val="11"/>
        </w:numPr>
        <w:suppressAutoHyphens w:val="0"/>
        <w:autoSpaceDN w:val="0"/>
        <w:adjustRightInd w:val="0"/>
        <w:ind w:left="426" w:hanging="426"/>
        <w:jc w:val="both"/>
        <w:textAlignment w:val="baseline"/>
        <w:rPr>
          <w:rFonts w:ascii="Calibri" w:hAnsi="Calibri" w:cs="Calibri"/>
          <w:szCs w:val="24"/>
        </w:rPr>
      </w:pPr>
      <w:r w:rsidRPr="00BA7F17">
        <w:rPr>
          <w:rFonts w:ascii="Calibri" w:hAnsi="Calibri" w:cs="Calibri"/>
          <w:szCs w:val="24"/>
        </w:rPr>
        <w:t>Pokud se vyučující nedostaví do výuky 5-10 minut po začátku vyučovací hodiny, oznámí žákovská služba neprodleně tuto skutečnost vedení školy.</w:t>
      </w:r>
    </w:p>
    <w:p w:rsidR="00F2633A" w:rsidRPr="002613AF" w:rsidRDefault="00F2633A" w:rsidP="00C930DF">
      <w:pPr>
        <w:numPr>
          <w:ilvl w:val="0"/>
          <w:numId w:val="11"/>
        </w:numPr>
        <w:suppressAutoHyphens w:val="0"/>
        <w:autoSpaceDN w:val="0"/>
        <w:adjustRightInd w:val="0"/>
        <w:ind w:left="426" w:hanging="426"/>
        <w:jc w:val="both"/>
        <w:textAlignment w:val="baseline"/>
        <w:rPr>
          <w:rFonts w:ascii="Calibri" w:hAnsi="Calibri" w:cs="Calibri"/>
          <w:b/>
          <w:szCs w:val="24"/>
        </w:rPr>
      </w:pPr>
      <w:r w:rsidRPr="00EC14C8">
        <w:rPr>
          <w:rFonts w:ascii="Calibri" w:hAnsi="Calibri" w:cs="Calibri"/>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tehdy, pokud je zletilý a způsobilý k právním úkonům.</w:t>
      </w:r>
    </w:p>
    <w:p w:rsidR="002613AF" w:rsidRPr="002613AF" w:rsidRDefault="002613AF" w:rsidP="00A93C14">
      <w:pPr>
        <w:pStyle w:val="western"/>
        <w:numPr>
          <w:ilvl w:val="0"/>
          <w:numId w:val="50"/>
        </w:numPr>
        <w:shd w:val="clear" w:color="auto" w:fill="FFFFFF"/>
        <w:spacing w:before="0" w:beforeAutospacing="0" w:after="0" w:afterAutospacing="0" w:line="315" w:lineRule="atLeast"/>
        <w:jc w:val="both"/>
        <w:textAlignment w:val="baseline"/>
        <w:rPr>
          <w:rFonts w:asciiTheme="minorHAnsi" w:hAnsiTheme="minorHAnsi" w:cstheme="minorHAnsi"/>
        </w:rPr>
      </w:pPr>
      <w:r w:rsidRPr="002613AF">
        <w:rPr>
          <w:rFonts w:asciiTheme="minorHAnsi" w:hAnsiTheme="minorHAnsi" w:cstheme="minorHAnsi"/>
        </w:rPr>
        <w:t xml:space="preserve">Vyzvedávání žáka zákonným zástupcem nebo oprávněnou osobou k vyzvedávání je vázáno na používání elektronického kamerového systému zn. Dahua. </w:t>
      </w:r>
    </w:p>
    <w:p w:rsidR="002613AF" w:rsidRDefault="002613AF" w:rsidP="002613AF">
      <w:pPr>
        <w:pStyle w:val="western"/>
        <w:numPr>
          <w:ilvl w:val="0"/>
          <w:numId w:val="50"/>
        </w:numPr>
        <w:shd w:val="clear" w:color="auto" w:fill="FFFFFF"/>
        <w:spacing w:before="0" w:beforeAutospacing="0" w:after="0" w:afterAutospacing="0" w:line="315" w:lineRule="atLeast"/>
        <w:jc w:val="both"/>
        <w:textAlignment w:val="baseline"/>
        <w:rPr>
          <w:rFonts w:asciiTheme="minorHAnsi" w:hAnsiTheme="minorHAnsi" w:cstheme="minorHAnsi"/>
        </w:rPr>
      </w:pPr>
      <w:r w:rsidRPr="002613AF">
        <w:rPr>
          <w:rFonts w:asciiTheme="minorHAnsi" w:hAnsiTheme="minorHAnsi" w:cstheme="minorHAnsi"/>
        </w:rPr>
        <w:t xml:space="preserve">Zákonný zástupce nebo osoba oprávněná k vyzvedávání žáka čeká na účastníka ve </w:t>
      </w:r>
    </w:p>
    <w:p w:rsidR="002613AF" w:rsidRDefault="002613AF" w:rsidP="002613AF">
      <w:pPr>
        <w:pStyle w:val="western"/>
        <w:shd w:val="clear" w:color="auto" w:fill="FFFFFF"/>
        <w:spacing w:before="0" w:beforeAutospacing="0" w:after="0" w:afterAutospacing="0" w:line="315" w:lineRule="atLeast"/>
        <w:jc w:val="both"/>
        <w:textAlignment w:val="baseline"/>
        <w:rPr>
          <w:rFonts w:asciiTheme="minorHAnsi" w:hAnsiTheme="minorHAnsi" w:cstheme="minorHAnsi"/>
        </w:rPr>
      </w:pPr>
      <w:r>
        <w:rPr>
          <w:rFonts w:asciiTheme="minorHAnsi" w:hAnsiTheme="minorHAnsi" w:cstheme="minorHAnsi"/>
        </w:rPr>
        <w:t xml:space="preserve">                     </w:t>
      </w:r>
      <w:r w:rsidRPr="002613AF">
        <w:rPr>
          <w:rFonts w:asciiTheme="minorHAnsi" w:hAnsiTheme="minorHAnsi" w:cstheme="minorHAnsi"/>
        </w:rPr>
        <w:t>vestibulu budovy školy. Účastník je vychovatelkou školní družiny</w:t>
      </w:r>
      <w:r>
        <w:rPr>
          <w:rFonts w:asciiTheme="minorHAnsi" w:hAnsiTheme="minorHAnsi" w:cstheme="minorHAnsi"/>
        </w:rPr>
        <w:t xml:space="preserve"> nebo učitelkou</w:t>
      </w:r>
    </w:p>
    <w:p w:rsidR="002613AF" w:rsidRDefault="002613AF" w:rsidP="002613AF">
      <w:pPr>
        <w:pStyle w:val="western"/>
        <w:shd w:val="clear" w:color="auto" w:fill="FFFFFF"/>
        <w:spacing w:before="0" w:beforeAutospacing="0" w:after="0" w:afterAutospacing="0" w:line="315" w:lineRule="atLeast"/>
        <w:jc w:val="both"/>
        <w:textAlignment w:val="baseline"/>
        <w:rPr>
          <w:rFonts w:asciiTheme="minorHAnsi" w:hAnsiTheme="minorHAnsi" w:cstheme="minorHAnsi"/>
          <w:bdr w:val="none" w:sz="0" w:space="0" w:color="auto" w:frame="1"/>
        </w:rPr>
      </w:pPr>
      <w:r>
        <w:rPr>
          <w:rFonts w:asciiTheme="minorHAnsi" w:hAnsiTheme="minorHAnsi" w:cstheme="minorHAnsi"/>
        </w:rPr>
        <w:t xml:space="preserve">                    odeslán </w:t>
      </w:r>
      <w:r w:rsidRPr="002613AF">
        <w:rPr>
          <w:rFonts w:asciiTheme="minorHAnsi" w:hAnsiTheme="minorHAnsi" w:cstheme="minorHAnsi"/>
        </w:rPr>
        <w:t xml:space="preserve">do šatny, kde </w:t>
      </w:r>
      <w:r w:rsidRPr="002613AF">
        <w:rPr>
          <w:rFonts w:asciiTheme="minorHAnsi" w:hAnsiTheme="minorHAnsi" w:cstheme="minorHAnsi"/>
          <w:bdr w:val="none" w:sz="0" w:space="0" w:color="auto" w:frame="1"/>
        </w:rPr>
        <w:t>se</w:t>
      </w:r>
      <w:r>
        <w:rPr>
          <w:rFonts w:asciiTheme="minorHAnsi" w:hAnsiTheme="minorHAnsi" w:cstheme="minorHAnsi"/>
          <w:bdr w:val="none" w:sz="0" w:space="0" w:color="auto" w:frame="1"/>
        </w:rPr>
        <w:t xml:space="preserve"> </w:t>
      </w:r>
      <w:r w:rsidRPr="002613AF">
        <w:rPr>
          <w:rFonts w:asciiTheme="minorHAnsi" w:hAnsiTheme="minorHAnsi" w:cstheme="minorHAnsi"/>
          <w:bdr w:val="none" w:sz="0" w:space="0" w:color="auto" w:frame="1"/>
        </w:rPr>
        <w:t xml:space="preserve">zdržuje po dobu nezbytně nutnou, přezuje se, oblékne a </w:t>
      </w:r>
    </w:p>
    <w:p w:rsidR="002613AF" w:rsidRPr="002613AF" w:rsidRDefault="002613AF" w:rsidP="002613AF">
      <w:pPr>
        <w:pStyle w:val="western"/>
        <w:shd w:val="clear" w:color="auto" w:fill="FFFFFF"/>
        <w:spacing w:before="0" w:beforeAutospacing="0" w:after="0" w:afterAutospacing="0" w:line="315" w:lineRule="atLeast"/>
        <w:jc w:val="both"/>
        <w:textAlignment w:val="baseline"/>
        <w:rPr>
          <w:rFonts w:asciiTheme="minorHAnsi" w:hAnsiTheme="minorHAnsi" w:cstheme="minorHAnsi"/>
          <w:sz w:val="30"/>
          <w:szCs w:val="30"/>
        </w:rPr>
      </w:pPr>
      <w:r>
        <w:rPr>
          <w:rFonts w:asciiTheme="minorHAnsi" w:hAnsiTheme="minorHAnsi" w:cstheme="minorHAnsi"/>
          <w:bdr w:val="none" w:sz="0" w:space="0" w:color="auto" w:frame="1"/>
        </w:rPr>
        <w:t xml:space="preserve">                    </w:t>
      </w:r>
      <w:r w:rsidRPr="002613AF">
        <w:rPr>
          <w:rFonts w:asciiTheme="minorHAnsi" w:hAnsiTheme="minorHAnsi" w:cstheme="minorHAnsi"/>
          <w:bdr w:val="none" w:sz="0" w:space="0" w:color="auto" w:frame="1"/>
        </w:rPr>
        <w:t xml:space="preserve">odchází do vestibulu školy. </w:t>
      </w:r>
    </w:p>
    <w:p w:rsidR="00F2633A" w:rsidRPr="00BA7F17" w:rsidRDefault="00F2633A" w:rsidP="002613AF">
      <w:pPr>
        <w:numPr>
          <w:ilvl w:val="0"/>
          <w:numId w:val="11"/>
        </w:numPr>
        <w:suppressAutoHyphens w:val="0"/>
        <w:autoSpaceDN w:val="0"/>
        <w:adjustRightInd w:val="0"/>
        <w:ind w:left="426" w:hanging="426"/>
        <w:jc w:val="both"/>
        <w:textAlignment w:val="baseline"/>
        <w:rPr>
          <w:rFonts w:ascii="Calibri" w:hAnsi="Calibri" w:cs="Calibri"/>
          <w:b/>
          <w:szCs w:val="24"/>
        </w:rPr>
      </w:pPr>
      <w:r w:rsidRPr="00BA7F17">
        <w:rPr>
          <w:rFonts w:ascii="Calibri" w:hAnsi="Calibri" w:cs="Calibri"/>
          <w:szCs w:val="24"/>
        </w:rPr>
        <w:t>Z</w:t>
      </w:r>
      <w:r w:rsidR="009028E0" w:rsidRPr="00BA7F17">
        <w:rPr>
          <w:rFonts w:ascii="Calibri" w:hAnsi="Calibri" w:cs="Calibri"/>
          <w:szCs w:val="24"/>
        </w:rPr>
        <w:t>a bezpečný odchod žáků</w:t>
      </w:r>
      <w:r w:rsidRPr="00BA7F17">
        <w:rPr>
          <w:rFonts w:ascii="Calibri" w:hAnsi="Calibri" w:cs="Calibri"/>
          <w:szCs w:val="24"/>
        </w:rPr>
        <w:t xml:space="preserve"> do školní družiny a do školní jídelny odpovídají třídní učitelky, které žáky předávají příslušné vychovatelce a u</w:t>
      </w:r>
      <w:r w:rsidR="008D7E73" w:rsidRPr="00BA7F17">
        <w:rPr>
          <w:rFonts w:ascii="Calibri" w:hAnsi="Calibri" w:cs="Calibri"/>
          <w:szCs w:val="24"/>
        </w:rPr>
        <w:t xml:space="preserve">rčeným učitelkám. Samostatný odchod žáků </w:t>
      </w:r>
      <w:r w:rsidRPr="00BA7F17">
        <w:rPr>
          <w:rFonts w:ascii="Calibri" w:hAnsi="Calibri" w:cs="Calibri"/>
          <w:szCs w:val="24"/>
        </w:rPr>
        <w:t>do školní jídelny je možný jen na základě žádosti zákonných zástupců.</w:t>
      </w:r>
    </w:p>
    <w:p w:rsidR="00F2633A" w:rsidRPr="00BA7F17" w:rsidRDefault="00F2633A" w:rsidP="002613AF">
      <w:pPr>
        <w:numPr>
          <w:ilvl w:val="0"/>
          <w:numId w:val="11"/>
        </w:numPr>
        <w:suppressAutoHyphens w:val="0"/>
        <w:autoSpaceDN w:val="0"/>
        <w:adjustRightInd w:val="0"/>
        <w:ind w:left="426" w:hanging="426"/>
        <w:jc w:val="both"/>
        <w:textAlignment w:val="baseline"/>
        <w:rPr>
          <w:rFonts w:ascii="Calibri" w:hAnsi="Calibri" w:cs="Calibri"/>
          <w:szCs w:val="24"/>
        </w:rPr>
      </w:pPr>
      <w:r w:rsidRPr="00BA7F17">
        <w:rPr>
          <w:rFonts w:ascii="Calibri" w:hAnsi="Calibri" w:cs="Calibri"/>
          <w:szCs w:val="24"/>
        </w:rPr>
        <w:t xml:space="preserve"> Žáci mají možnost ponechat tašky a oblečení</w:t>
      </w:r>
      <w:r w:rsidR="00680870" w:rsidRPr="00BA7F17">
        <w:rPr>
          <w:rFonts w:ascii="Calibri" w:hAnsi="Calibri" w:cs="Calibri"/>
          <w:szCs w:val="24"/>
        </w:rPr>
        <w:t xml:space="preserve"> po dobu oběda v šatně školy.</w:t>
      </w:r>
      <w:r w:rsidRPr="00BA7F17">
        <w:rPr>
          <w:rFonts w:ascii="Calibri" w:hAnsi="Calibri" w:cs="Calibri"/>
          <w:bCs/>
          <w:szCs w:val="24"/>
        </w:rPr>
        <w:t xml:space="preserve"> Škola nenese zodpo</w:t>
      </w:r>
      <w:r w:rsidR="00680870" w:rsidRPr="00BA7F17">
        <w:rPr>
          <w:rFonts w:ascii="Calibri" w:hAnsi="Calibri" w:cs="Calibri"/>
          <w:bCs/>
          <w:szCs w:val="24"/>
        </w:rPr>
        <w:t xml:space="preserve">vědnost za ztrátu těchto </w:t>
      </w:r>
      <w:r w:rsidRPr="00BA7F17">
        <w:rPr>
          <w:rFonts w:ascii="Calibri" w:hAnsi="Calibri" w:cs="Calibri"/>
          <w:bCs/>
          <w:szCs w:val="24"/>
        </w:rPr>
        <w:t>věcí.</w:t>
      </w:r>
    </w:p>
    <w:p w:rsidR="00F2633A" w:rsidRPr="00EC14C8" w:rsidRDefault="00F2633A" w:rsidP="002613AF">
      <w:pPr>
        <w:numPr>
          <w:ilvl w:val="0"/>
          <w:numId w:val="11"/>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bCs/>
          <w:szCs w:val="24"/>
        </w:rPr>
        <w:t>V jídelně se žáci řídí</w:t>
      </w:r>
      <w:r>
        <w:rPr>
          <w:rFonts w:ascii="Calibri" w:hAnsi="Calibri" w:cs="Calibri"/>
          <w:bCs/>
          <w:szCs w:val="24"/>
        </w:rPr>
        <w:t xml:space="preserve"> vnitřním</w:t>
      </w:r>
      <w:r w:rsidRPr="00EC14C8">
        <w:rPr>
          <w:rFonts w:ascii="Calibri" w:hAnsi="Calibri" w:cs="Calibri"/>
          <w:bCs/>
          <w:szCs w:val="24"/>
        </w:rPr>
        <w:t xml:space="preserve"> řádem školní jídelny. Dbají pokynů </w:t>
      </w:r>
      <w:r>
        <w:rPr>
          <w:rFonts w:ascii="Calibri" w:hAnsi="Calibri" w:cs="Calibri"/>
          <w:bCs/>
          <w:szCs w:val="24"/>
        </w:rPr>
        <w:t>dohledu</w:t>
      </w:r>
      <w:r w:rsidRPr="00EC14C8">
        <w:rPr>
          <w:rFonts w:ascii="Calibri" w:hAnsi="Calibri" w:cs="Calibri"/>
          <w:bCs/>
          <w:szCs w:val="24"/>
        </w:rPr>
        <w:t>, pohybují se opatrně, aby nedošlo k úrazu nebo jiným škodám.</w:t>
      </w:r>
    </w:p>
    <w:p w:rsidR="00F2633A" w:rsidRPr="00EC14C8" w:rsidRDefault="00F2633A" w:rsidP="00F2633A">
      <w:pPr>
        <w:jc w:val="both"/>
        <w:rPr>
          <w:rFonts w:ascii="Calibri" w:hAnsi="Calibri" w:cs="Calibri"/>
          <w:b/>
          <w:szCs w:val="24"/>
          <w:u w:val="single"/>
        </w:rPr>
      </w:pPr>
    </w:p>
    <w:p w:rsidR="00481A9F" w:rsidRDefault="00481A9F" w:rsidP="00481A9F">
      <w:pPr>
        <w:pStyle w:val="Prosttext1"/>
        <w:rPr>
          <w:rFonts w:ascii="Times New Roman" w:hAnsi="Times New Roman"/>
          <w:b/>
          <w:color w:val="auto"/>
          <w:sz w:val="24"/>
          <w:u w:val="single"/>
        </w:rPr>
      </w:pPr>
    </w:p>
    <w:p w:rsidR="00F2633A" w:rsidRDefault="00F2633A" w:rsidP="00481A9F">
      <w:pPr>
        <w:ind w:firstLine="360"/>
        <w:jc w:val="both"/>
      </w:pPr>
    </w:p>
    <w:p w:rsidR="00481A9F" w:rsidRDefault="00481A9F" w:rsidP="00481A9F">
      <w:pPr>
        <w:jc w:val="both"/>
      </w:pPr>
    </w:p>
    <w:p w:rsidR="00F815E1" w:rsidRPr="00EC14C8" w:rsidRDefault="00F815E1" w:rsidP="00C930DF">
      <w:pPr>
        <w:pStyle w:val="Prosttext2"/>
        <w:numPr>
          <w:ilvl w:val="1"/>
          <w:numId w:val="10"/>
        </w:numPr>
        <w:rPr>
          <w:rFonts w:ascii="Calibri" w:hAnsi="Calibri" w:cs="Calibri"/>
          <w:b/>
          <w:color w:val="auto"/>
          <w:sz w:val="24"/>
          <w:szCs w:val="24"/>
        </w:rPr>
      </w:pPr>
      <w:r w:rsidRPr="00EC14C8">
        <w:rPr>
          <w:rFonts w:ascii="Calibri" w:hAnsi="Calibri" w:cs="Calibri"/>
          <w:b/>
          <w:color w:val="auto"/>
          <w:sz w:val="24"/>
          <w:szCs w:val="24"/>
        </w:rPr>
        <w:t>Podmínky zajištění bezpečnosti a ochrany zdraví dětí a jejich ochrany před rizikovým</w:t>
      </w:r>
    </w:p>
    <w:p w:rsidR="00F815E1" w:rsidRPr="00EC14C8" w:rsidRDefault="00F815E1" w:rsidP="00F815E1">
      <w:pPr>
        <w:pStyle w:val="Prosttext2"/>
        <w:ind w:left="360"/>
        <w:rPr>
          <w:rFonts w:ascii="Calibri" w:hAnsi="Calibri" w:cs="Calibri"/>
          <w:b/>
          <w:color w:val="auto"/>
          <w:sz w:val="24"/>
          <w:szCs w:val="24"/>
        </w:rPr>
      </w:pPr>
      <w:r w:rsidRPr="00EC14C8">
        <w:rPr>
          <w:rFonts w:ascii="Calibri" w:hAnsi="Calibri" w:cs="Calibri"/>
          <w:b/>
          <w:color w:val="auto"/>
          <w:sz w:val="24"/>
          <w:szCs w:val="24"/>
        </w:rPr>
        <w:t xml:space="preserve"> chováním a před projevy diskriminace, nepřátelství nebo násilí</w:t>
      </w:r>
    </w:p>
    <w:p w:rsidR="00F815E1" w:rsidRPr="00EC14C8" w:rsidRDefault="00F815E1" w:rsidP="00F815E1">
      <w:pPr>
        <w:ind w:left="720"/>
        <w:jc w:val="both"/>
        <w:rPr>
          <w:rFonts w:ascii="Calibri" w:hAnsi="Calibri" w:cs="Calibri"/>
          <w:b/>
          <w:szCs w:val="24"/>
        </w:rPr>
      </w:pP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Všichni žáci se chovají při pobytu ve škole i mimo školu tak, aby neohrozili zdraví a majetek svůj ani jiných osob.   </w:t>
      </w:r>
    </w:p>
    <w:p w:rsidR="00F815E1" w:rsidRPr="00FA29C0"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Prostředky první pomoci jsou uloženy v lékárničkách ve s</w:t>
      </w:r>
      <w:r w:rsidR="008D7E73">
        <w:rPr>
          <w:rFonts w:ascii="Calibri" w:hAnsi="Calibri" w:cs="Calibri"/>
          <w:szCs w:val="24"/>
        </w:rPr>
        <w:t>borovně</w:t>
      </w:r>
      <w:r w:rsidR="008D7E73" w:rsidRPr="00FA29C0">
        <w:rPr>
          <w:rFonts w:ascii="Calibri" w:hAnsi="Calibri" w:cs="Calibri"/>
          <w:szCs w:val="24"/>
        </w:rPr>
        <w:t>, v tělocvičně a v kuchyni školní jídelny</w:t>
      </w:r>
      <w:r w:rsidRPr="00FA29C0">
        <w:rPr>
          <w:rFonts w:ascii="Calibri" w:hAnsi="Calibri" w:cs="Calibri"/>
          <w:szCs w:val="24"/>
        </w:rPr>
        <w:t>. Obsah lékárniček je pravidelně kontrolován a doplňován.</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Každý úraz, poranění či nehodu, k níž dojde během pobytu žáků ve školní budově nebo mimo budovu při akci pořádané školou, žáci hlásí ihned vyučujícímu nebo pedagogickému dozoru (nejbližší dospělé osobě). </w:t>
      </w:r>
    </w:p>
    <w:p w:rsidR="00F815E1" w:rsidRPr="00FA29C0"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FA29C0">
        <w:rPr>
          <w:rFonts w:ascii="Calibri" w:hAnsi="Calibri" w:cs="Calibri"/>
          <w:szCs w:val="24"/>
        </w:rPr>
        <w:t xml:space="preserve">Žáci jsou povinni dbát na ochranu svého zdraví a zdraví svých spolužáků, neprodleně informovat třídního učitele (vyučujícího) o případech fyzického napadení nebo jiné formy útisku vlastní osoby nebo jiné osoby, u nichž byl přítomen, a to i anonymně do </w:t>
      </w:r>
      <w:r w:rsidR="008D7E73" w:rsidRPr="00FA29C0">
        <w:rPr>
          <w:rFonts w:ascii="Calibri" w:hAnsi="Calibri" w:cs="Calibri"/>
          <w:szCs w:val="24"/>
        </w:rPr>
        <w:t xml:space="preserve">poštovní </w:t>
      </w:r>
      <w:r w:rsidRPr="00FA29C0">
        <w:rPr>
          <w:rFonts w:ascii="Calibri" w:hAnsi="Calibri" w:cs="Calibri"/>
          <w:szCs w:val="24"/>
        </w:rPr>
        <w:t>schránky</w:t>
      </w:r>
      <w:r w:rsidR="00526F3B" w:rsidRPr="00FA29C0">
        <w:rPr>
          <w:rFonts w:ascii="Calibri" w:hAnsi="Calibri" w:cs="Calibri"/>
          <w:szCs w:val="24"/>
        </w:rPr>
        <w:t xml:space="preserve"> školy </w:t>
      </w:r>
      <w:r w:rsidRPr="00FA29C0">
        <w:rPr>
          <w:rFonts w:ascii="Calibri" w:hAnsi="Calibri" w:cs="Calibri"/>
          <w:szCs w:val="24"/>
        </w:rPr>
        <w:t>nebo poštou na adresu školy.</w:t>
      </w:r>
    </w:p>
    <w:p w:rsidR="00F815E1" w:rsidRPr="00FA29C0"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FA29C0">
        <w:rPr>
          <w:rFonts w:ascii="Calibri" w:hAnsi="Calibri" w:cs="Calibri"/>
          <w:szCs w:val="24"/>
        </w:rPr>
        <w:t xml:space="preserve">Žákům není dovoleno zdržovat se v prostorách školy v době mimo vyučování, pokud nad nimi není vykonáván dozor způsobilou osobou.  </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FA29C0">
        <w:rPr>
          <w:rFonts w:ascii="Calibri" w:hAnsi="Calibri" w:cs="Calibri"/>
          <w:szCs w:val="24"/>
        </w:rPr>
        <w:t>Žákům je zakázáno manipulovat s elektrickými spotřebiči</w:t>
      </w:r>
      <w:r w:rsidRPr="00EC14C8">
        <w:rPr>
          <w:rFonts w:ascii="Calibri" w:hAnsi="Calibri" w:cs="Calibri"/>
          <w:szCs w:val="24"/>
        </w:rPr>
        <w:t xml:space="preserve">, vypínači </w:t>
      </w:r>
      <w:r w:rsidR="006B70F3">
        <w:rPr>
          <w:rFonts w:ascii="Calibri" w:hAnsi="Calibri" w:cs="Calibri"/>
          <w:szCs w:val="24"/>
        </w:rPr>
        <w:t>a elektrickým vedením bez dohledu</w:t>
      </w:r>
      <w:r w:rsidRPr="00EC14C8">
        <w:rPr>
          <w:rFonts w:ascii="Calibri" w:hAnsi="Calibri" w:cs="Calibri"/>
          <w:szCs w:val="24"/>
        </w:rPr>
        <w:t xml:space="preserve"> učitele. Ve všech prostorách školy se zakazuje manipulovat s otevřeným ohněm.</w:t>
      </w:r>
    </w:p>
    <w:p w:rsidR="00F815E1" w:rsidRPr="001B2167"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1B2167">
        <w:rPr>
          <w:rFonts w:ascii="Calibri" w:hAnsi="Calibri" w:cs="Calibri"/>
          <w:szCs w:val="24"/>
        </w:rPr>
        <w:t>Při výuce v</w:t>
      </w:r>
      <w:r w:rsidR="008D7E73" w:rsidRPr="001B2167">
        <w:rPr>
          <w:rFonts w:ascii="Calibri" w:hAnsi="Calibri" w:cs="Calibri"/>
          <w:szCs w:val="24"/>
        </w:rPr>
        <w:t> </w:t>
      </w:r>
      <w:r w:rsidRPr="001B2167">
        <w:rPr>
          <w:rFonts w:ascii="Calibri" w:hAnsi="Calibri" w:cs="Calibri"/>
          <w:szCs w:val="24"/>
        </w:rPr>
        <w:t>t</w:t>
      </w:r>
      <w:r w:rsidR="008D7E73" w:rsidRPr="001B2167">
        <w:rPr>
          <w:rFonts w:ascii="Calibri" w:hAnsi="Calibri" w:cs="Calibri"/>
          <w:szCs w:val="24"/>
        </w:rPr>
        <w:t>ělocvičně, na pozemku</w:t>
      </w:r>
      <w:r w:rsidR="00342C60" w:rsidRPr="001B2167">
        <w:rPr>
          <w:rFonts w:ascii="Calibri" w:hAnsi="Calibri" w:cs="Calibri"/>
          <w:szCs w:val="24"/>
        </w:rPr>
        <w:t>, v ICT učebně</w:t>
      </w:r>
      <w:r w:rsidRPr="001B2167">
        <w:rPr>
          <w:rFonts w:ascii="Calibri" w:hAnsi="Calibri" w:cs="Calibri"/>
          <w:szCs w:val="24"/>
        </w:rPr>
        <w:t xml:space="preserve">, zachovávají žáci specifické bezpečnostní předpisy pro tyto učebny, dané vnitřním řádem odborné učebny. Vyučující daného předmětu provedou prokazatelné poučení žáků v první vyučovací hodině školního roku a </w:t>
      </w:r>
      <w:r w:rsidRPr="001B2167">
        <w:rPr>
          <w:rFonts w:ascii="Calibri" w:hAnsi="Calibri" w:cs="Calibri"/>
          <w:szCs w:val="24"/>
        </w:rPr>
        <w:lastRenderedPageBreak/>
        <w:t>dodatečné poučení žáků, kteří při první hodině chyběli. O poučení žáků provede učitel záznam do třídní knihy. Poučení o BOZP a PO se provádí rovněž před každou akcí mimo šk</w:t>
      </w:r>
      <w:r w:rsidR="00B712DA" w:rsidRPr="001B2167">
        <w:rPr>
          <w:rFonts w:ascii="Calibri" w:hAnsi="Calibri" w:cs="Calibri"/>
          <w:szCs w:val="24"/>
        </w:rPr>
        <w:t>olu.</w:t>
      </w:r>
    </w:p>
    <w:p w:rsidR="00F815E1" w:rsidRPr="001B2167"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1B2167">
        <w:rPr>
          <w:rFonts w:ascii="Calibri" w:hAnsi="Calibri" w:cs="Calibri"/>
          <w:szCs w:val="24"/>
        </w:rPr>
        <w:t>Pro vstup a odchod ze školy s</w:t>
      </w:r>
      <w:r w:rsidR="00EE1E10" w:rsidRPr="001B2167">
        <w:rPr>
          <w:rFonts w:ascii="Calibri" w:hAnsi="Calibri" w:cs="Calibri"/>
          <w:szCs w:val="24"/>
        </w:rPr>
        <w:t>e používá hlavní vchod.</w:t>
      </w:r>
      <w:r w:rsidRPr="001B2167">
        <w:rPr>
          <w:rFonts w:ascii="Calibri" w:hAnsi="Calibri" w:cs="Calibri"/>
          <w:szCs w:val="24"/>
        </w:rPr>
        <w:t xml:space="preserve"> Během vyučování a o přestávkách je zakázáno žákům svévolně opouštět školní budovu. Každý z pracovníků školy, který otevírá budovu cizím příchozím, je povinen zjistit</w:t>
      </w:r>
      <w:r w:rsidR="00B712DA" w:rsidRPr="001B2167">
        <w:rPr>
          <w:rFonts w:ascii="Calibri" w:hAnsi="Calibri" w:cs="Calibri"/>
          <w:szCs w:val="24"/>
        </w:rPr>
        <w:t xml:space="preserve"> </w:t>
      </w:r>
      <w:r w:rsidRPr="001B2167">
        <w:rPr>
          <w:rFonts w:ascii="Calibri" w:hAnsi="Calibri" w:cs="Calibri"/>
          <w:szCs w:val="24"/>
        </w:rPr>
        <w:t>důvod jejich návštěvy a zajistit, aby se nepohybovali nekontrolovaně po budově. Všichni zaměstnanci dbají, aby se žáci nedostali do kontaktu s cizími osobami v čase vyučování. Během provozu školy jsou zevnitř volně otevíratelné dveře hlavního vchodu i všech únikových východů.</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Škola zajišťuje bezpečnost a ochranu zdraví žáků při vzdělávání a všichni zaměstnanci školy jsou při vzdělávání a během souvisejícího provozu školy povinni přihlížet k základním fyziologickým potřebám dětí, žáků a studentů a vytvářet podmínky pro jejich zdravý vývoj a pro předcházení rizikovému chování, poskytovat žákům nezbytné informace k zajištění bezpečnosti a ochrany zdraví.</w:t>
      </w:r>
    </w:p>
    <w:p w:rsidR="00F815E1" w:rsidRPr="00E261FC"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AE7C67">
        <w:rPr>
          <w:rFonts w:ascii="Calibri" w:hAnsi="Calibri" w:cs="Calibri"/>
          <w:szCs w:val="24"/>
        </w:rPr>
        <w:t xml:space="preserve">Všichni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w:t>
      </w:r>
      <w:r w:rsidRPr="00E261FC">
        <w:rPr>
          <w:rFonts w:ascii="Calibri" w:hAnsi="Calibri" w:cs="Calibri"/>
          <w:szCs w:val="24"/>
        </w:rPr>
        <w:t>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w:t>
      </w:r>
      <w:r w:rsidR="006A25E5" w:rsidRPr="00E261FC">
        <w:rPr>
          <w:rFonts w:ascii="Calibri" w:hAnsi="Calibri" w:cs="Calibri"/>
          <w:szCs w:val="24"/>
        </w:rPr>
        <w:t>jistí, aby každý žák měl zapsáno</w:t>
      </w:r>
      <w:r w:rsidRPr="00E261FC">
        <w:rPr>
          <w:rFonts w:ascii="Calibri" w:hAnsi="Calibri" w:cs="Calibri"/>
          <w:szCs w:val="24"/>
        </w:rPr>
        <w:t xml:space="preserve"> </w:t>
      </w:r>
      <w:r w:rsidR="006A25E5" w:rsidRPr="00E261FC">
        <w:rPr>
          <w:rFonts w:ascii="Calibri" w:hAnsi="Calibri" w:cs="Calibri"/>
          <w:szCs w:val="24"/>
        </w:rPr>
        <w:t>v žákovské knížce</w:t>
      </w:r>
      <w:r w:rsidRPr="00E261FC">
        <w:rPr>
          <w:rFonts w:ascii="Calibri" w:hAnsi="Calibri" w:cs="Calibri"/>
          <w:szCs w:val="24"/>
        </w:rPr>
        <w:t xml:space="preserve"> tyto údaje: jméno, adresu, telefonní čísla rodičů do zaměstnání a domů, jméno ošetřujícího lékaře.  </w:t>
      </w:r>
    </w:p>
    <w:p w:rsidR="00F815E1" w:rsidRPr="00E261FC"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261FC">
        <w:rPr>
          <w:rFonts w:ascii="Calibri" w:hAnsi="Calibri" w:cs="Calibri"/>
          <w:szCs w:val="24"/>
        </w:rPr>
        <w:t>Učitelé a ostatní pracovníci školy vykonávají dohled podle rozvrhu dohle</w:t>
      </w:r>
      <w:r w:rsidR="00526F3B" w:rsidRPr="00E261FC">
        <w:rPr>
          <w:rFonts w:ascii="Calibri" w:hAnsi="Calibri" w:cs="Calibri"/>
          <w:szCs w:val="24"/>
        </w:rPr>
        <w:t>dů. Ten je vyvěšen ve sborovně a na chodbě školy.</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Při zabezpečování dozorů učitelé a ostatní pracovníci školy dohlížejí na chování žáků při pohybu na chodbách, ve třídách a věnují pozornost také pohybu žáků na WC. </w:t>
      </w:r>
    </w:p>
    <w:p w:rsidR="00F815E1" w:rsidRPr="00E261FC"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261FC">
        <w:rPr>
          <w:rFonts w:ascii="Calibri" w:hAnsi="Calibri" w:cs="Calibri"/>
          <w:szCs w:val="24"/>
        </w:rPr>
        <w:t xml:space="preserve">Po skončení poslední vyučovací hodiny učitel překontroluje pořádek ve třídě, uzavření oken, uzavření přívodu vody, vypnutí elektrických spotřebičů a doprovodí žáky do šatny, kde dohlíží nad jejich odchodem ze školy. Pedagog odchází ze třídy poslední a uzamyká ji. </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Škola zajišťuje vnitřní kontrolu bezpečnosti prostor a proškolování pracovníků v této oblasti BOZP.</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  </w:t>
      </w:r>
    </w:p>
    <w:p w:rsidR="00F815E1" w:rsidRPr="00E261FC"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261FC">
        <w:rPr>
          <w:rFonts w:ascii="Calibri" w:hAnsi="Calibri" w:cs="Calibri"/>
          <w:szCs w:val="24"/>
        </w:rPr>
        <w:t xml:space="preserve">Učitel může nevhodně se chovajícího žáka vyloučit z vyučovací hodiny do doby, než se žák ukázní s tím, že bude pod dohledem a bude se dále vzdělávat (např. pod vedením jiného pedagoga nebo na základě zadané samostatné práce pod dohledem jiného zaměstnance školy, který bude zletilý a bude se školou v pracovně-právním vztahu). </w:t>
      </w:r>
      <w:r w:rsidRPr="00E261FC">
        <w:rPr>
          <w:rFonts w:ascii="Calibri" w:hAnsi="Calibri" w:cs="Calibri"/>
          <w:b/>
          <w:szCs w:val="24"/>
        </w:rPr>
        <w:t>Takové opatření nebude mít sankční, ale organizační charakter</w:t>
      </w:r>
      <w:r w:rsidRPr="00E261FC">
        <w:rPr>
          <w:rFonts w:ascii="Calibri" w:hAnsi="Calibri" w:cs="Calibri"/>
          <w:szCs w:val="24"/>
        </w:rPr>
        <w:t xml:space="preserve"> (čímž není vyloučen postih žáka za dané chování zákonným kázeňským opatřením, např. důtkou třídního učitele), </w:t>
      </w:r>
      <w:r w:rsidRPr="00E261FC">
        <w:rPr>
          <w:rFonts w:ascii="Calibri" w:hAnsi="Calibri" w:cs="Calibri"/>
          <w:b/>
          <w:szCs w:val="24"/>
        </w:rPr>
        <w:t>nebude upírat žákovi právo na vzdělávání, resp. možnost plnit svou povinnou školní docházku</w:t>
      </w:r>
      <w:r w:rsidRPr="00E261FC">
        <w:rPr>
          <w:rFonts w:ascii="Calibri" w:hAnsi="Calibri" w:cs="Calibri"/>
          <w:szCs w:val="24"/>
        </w:rPr>
        <w:t xml:space="preserve"> (žák bude vzděláván v souladu s ŠVP a stanoveným rozvrhem hodin, nikoli však společně se třídou, ale samostatně), </w:t>
      </w:r>
      <w:r w:rsidRPr="00E261FC">
        <w:rPr>
          <w:rFonts w:ascii="Calibri" w:hAnsi="Calibri" w:cs="Calibri"/>
          <w:b/>
          <w:szCs w:val="24"/>
        </w:rPr>
        <w:t>bude reagovat na konkrétní chování žáka a situaci ve třídě</w:t>
      </w:r>
      <w:r w:rsidRPr="00E261FC">
        <w:rPr>
          <w:rFonts w:ascii="Calibri" w:hAnsi="Calibri" w:cs="Calibri"/>
          <w:szCs w:val="24"/>
        </w:rPr>
        <w:t xml:space="preserve"> (žáka nelze odkázat na samostatnou práci „preventivně“, vyloučit ho předem z účasti na </w:t>
      </w:r>
      <w:r w:rsidRPr="00E261FC">
        <w:rPr>
          <w:rFonts w:ascii="Calibri" w:hAnsi="Calibri" w:cs="Calibri"/>
          <w:szCs w:val="24"/>
        </w:rPr>
        <w:lastRenderedPageBreak/>
        <w:t xml:space="preserve">školním výletu apod.), </w:t>
      </w:r>
      <w:r w:rsidRPr="00E261FC">
        <w:rPr>
          <w:rFonts w:ascii="Calibri" w:hAnsi="Calibri" w:cs="Calibri"/>
          <w:b/>
          <w:szCs w:val="24"/>
        </w:rPr>
        <w:t>bude omezeno na dobu nezpůsobilosti žáka ke vzdělávání v kolektivu.</w:t>
      </w:r>
    </w:p>
    <w:p w:rsidR="00F815E1" w:rsidRPr="00EC14C8"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Ve všech budovách a prostorách školy platí přísný zákaz používat a přinášet zbraně, výbušniny, nebo pyrotechniku. Porušení tohoto zákazu je posuzováno jako zvlášť hrubé porušení školního řádu.</w:t>
      </w:r>
    </w:p>
    <w:p w:rsidR="00F815E1" w:rsidRPr="003707F4" w:rsidRDefault="00F815E1" w:rsidP="00C930DF">
      <w:pPr>
        <w:numPr>
          <w:ilvl w:val="0"/>
          <w:numId w:val="13"/>
        </w:numPr>
        <w:suppressAutoHyphens w:val="0"/>
        <w:autoSpaceDN w:val="0"/>
        <w:adjustRightInd w:val="0"/>
        <w:ind w:left="426" w:hanging="426"/>
        <w:jc w:val="both"/>
        <w:textAlignment w:val="baseline"/>
        <w:rPr>
          <w:rFonts w:ascii="Calibri" w:hAnsi="Calibri" w:cs="Calibri"/>
          <w:szCs w:val="24"/>
        </w:rPr>
      </w:pPr>
      <w:r w:rsidRPr="003707F4">
        <w:rPr>
          <w:rFonts w:ascii="Calibri" w:hAnsi="Calibri" w:cs="Calibri"/>
          <w:szCs w:val="24"/>
        </w:rPr>
        <w:t>Žáci ve škole nemohou pít energetické nápoje, které nejsou vhodné do 18 let věku.</w:t>
      </w:r>
    </w:p>
    <w:p w:rsidR="00F815E1" w:rsidRDefault="00F815E1" w:rsidP="00F815E1">
      <w:pPr>
        <w:jc w:val="both"/>
        <w:rPr>
          <w:rFonts w:ascii="Calibri" w:hAnsi="Calibri" w:cs="Calibri"/>
          <w:szCs w:val="24"/>
        </w:rPr>
      </w:pPr>
      <w:r>
        <w:rPr>
          <w:rFonts w:ascii="Calibri" w:hAnsi="Calibri" w:cs="Calibri"/>
          <w:szCs w:val="24"/>
        </w:rPr>
        <w:t xml:space="preserve">19. </w:t>
      </w:r>
      <w:r w:rsidRPr="00F815E1">
        <w:rPr>
          <w:rFonts w:ascii="Calibri" w:hAnsi="Calibri" w:cs="Calibri"/>
          <w:szCs w:val="24"/>
        </w:rPr>
        <w:t xml:space="preserve">V celém areálu školy, před vstupem do školy a na školních akcích je přísně zakázáno </w:t>
      </w:r>
    </w:p>
    <w:p w:rsidR="00F815E1" w:rsidRDefault="00F815E1" w:rsidP="00F815E1">
      <w:pPr>
        <w:jc w:val="both"/>
        <w:rPr>
          <w:rFonts w:ascii="Calibri" w:hAnsi="Calibri" w:cs="Calibri"/>
          <w:szCs w:val="24"/>
        </w:rPr>
      </w:pPr>
      <w:r>
        <w:rPr>
          <w:rFonts w:ascii="Calibri" w:hAnsi="Calibri" w:cs="Calibri"/>
          <w:szCs w:val="24"/>
        </w:rPr>
        <w:t xml:space="preserve">       </w:t>
      </w:r>
      <w:r w:rsidRPr="00F815E1">
        <w:rPr>
          <w:rFonts w:ascii="Calibri" w:hAnsi="Calibri" w:cs="Calibri"/>
          <w:szCs w:val="24"/>
        </w:rPr>
        <w:t xml:space="preserve">užívání, donášení, držení, distribuce a propagace návykových, omamných a </w:t>
      </w:r>
    </w:p>
    <w:p w:rsidR="00E054FE" w:rsidRDefault="00F815E1" w:rsidP="00E054FE">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Pr="00F815E1">
        <w:rPr>
          <w:rFonts w:ascii="Calibri" w:hAnsi="Calibri" w:cs="Calibri"/>
          <w:szCs w:val="24"/>
        </w:rPr>
        <w:t>psychotropních látek.</w:t>
      </w:r>
      <w:r w:rsidR="00E054FE" w:rsidRPr="00E054FE">
        <w:rPr>
          <w:rFonts w:ascii="Calibri" w:hAnsi="Calibri" w:cs="Calibri"/>
          <w:szCs w:val="24"/>
        </w:rPr>
        <w:t xml:space="preserve"> </w:t>
      </w:r>
      <w:r w:rsidR="00E054FE" w:rsidRPr="00EC14C8">
        <w:rPr>
          <w:rFonts w:ascii="Calibri" w:hAnsi="Calibri" w:cs="Calibri"/>
          <w:szCs w:val="24"/>
        </w:rPr>
        <w:t xml:space="preserve">Porušení tohoto nařízení je porušením trestního zákona a bude </w:t>
      </w:r>
    </w:p>
    <w:p w:rsidR="00E054FE" w:rsidRDefault="00E054FE" w:rsidP="00E054FE">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Pr="00EC14C8">
        <w:rPr>
          <w:rFonts w:ascii="Calibri" w:hAnsi="Calibri" w:cs="Calibri"/>
          <w:szCs w:val="24"/>
        </w:rPr>
        <w:t>předáno k šetření orgánům činným v trestním řízení a je také posuzováno jako zvlášť</w:t>
      </w:r>
    </w:p>
    <w:p w:rsidR="008720D3" w:rsidRDefault="00E054FE" w:rsidP="00E054FE">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Pr="00EC14C8">
        <w:rPr>
          <w:rFonts w:ascii="Calibri" w:hAnsi="Calibri" w:cs="Calibri"/>
          <w:szCs w:val="24"/>
        </w:rPr>
        <w:t xml:space="preserve"> hrubé porušení školního řádu.</w:t>
      </w:r>
      <w:r w:rsidR="008720D3">
        <w:rPr>
          <w:rFonts w:ascii="Calibri" w:hAnsi="Calibri" w:cs="Calibri"/>
          <w:szCs w:val="24"/>
        </w:rPr>
        <w:t xml:space="preserve">   </w:t>
      </w:r>
    </w:p>
    <w:p w:rsidR="008720D3" w:rsidRDefault="008720D3" w:rsidP="008720D3">
      <w:pPr>
        <w:jc w:val="both"/>
        <w:rPr>
          <w:rFonts w:ascii="Calibri" w:hAnsi="Calibri" w:cs="Calibri"/>
          <w:szCs w:val="24"/>
        </w:rPr>
      </w:pPr>
      <w:r>
        <w:rPr>
          <w:rFonts w:ascii="Calibri" w:hAnsi="Calibri" w:cs="Calibri"/>
          <w:szCs w:val="24"/>
        </w:rPr>
        <w:t xml:space="preserve">       </w:t>
      </w:r>
      <w:r w:rsidRPr="008720D3">
        <w:rPr>
          <w:rFonts w:ascii="Calibri" w:hAnsi="Calibri" w:cs="Calibri"/>
          <w:szCs w:val="24"/>
        </w:rPr>
        <w:t xml:space="preserve">Ve vnitřních i vnějších prostorách všech typů škol je zakázáno kouřit a používat tabákové </w:t>
      </w:r>
    </w:p>
    <w:p w:rsidR="008720D3" w:rsidRDefault="008720D3" w:rsidP="008720D3">
      <w:pPr>
        <w:jc w:val="both"/>
        <w:rPr>
          <w:rFonts w:ascii="Calibri" w:hAnsi="Calibri" w:cs="Calibri"/>
          <w:szCs w:val="24"/>
        </w:rPr>
      </w:pPr>
      <w:r>
        <w:rPr>
          <w:rFonts w:ascii="Calibri" w:hAnsi="Calibri" w:cs="Calibri"/>
          <w:szCs w:val="24"/>
        </w:rPr>
        <w:t xml:space="preserve">       </w:t>
      </w:r>
      <w:r w:rsidRPr="008720D3">
        <w:rPr>
          <w:rFonts w:ascii="Calibri" w:hAnsi="Calibri" w:cs="Calibri"/>
          <w:szCs w:val="24"/>
        </w:rPr>
        <w:t>výrobky. Porušení zákazu kouření je porušením zákona č. 379/2005 Sb., a je tedy</w:t>
      </w:r>
    </w:p>
    <w:p w:rsidR="008720D3" w:rsidRPr="008720D3" w:rsidRDefault="008720D3" w:rsidP="008720D3">
      <w:pPr>
        <w:jc w:val="both"/>
        <w:rPr>
          <w:rFonts w:ascii="Calibri" w:hAnsi="Calibri" w:cs="Calibri"/>
          <w:szCs w:val="24"/>
        </w:rPr>
      </w:pPr>
      <w:r>
        <w:rPr>
          <w:rFonts w:ascii="Calibri" w:hAnsi="Calibri" w:cs="Calibri"/>
          <w:szCs w:val="24"/>
        </w:rPr>
        <w:t xml:space="preserve">      </w:t>
      </w:r>
      <w:r w:rsidRPr="008720D3">
        <w:rPr>
          <w:rFonts w:ascii="Calibri" w:hAnsi="Calibri" w:cs="Calibri"/>
          <w:szCs w:val="24"/>
        </w:rPr>
        <w:t xml:space="preserve"> považováno za hrubé porušení školního řádu. </w:t>
      </w:r>
    </w:p>
    <w:p w:rsidR="008720D3" w:rsidRDefault="008720D3" w:rsidP="008720D3">
      <w:pPr>
        <w:jc w:val="both"/>
        <w:rPr>
          <w:rFonts w:ascii="Calibri" w:hAnsi="Calibri" w:cs="Calibri"/>
          <w:szCs w:val="24"/>
        </w:rPr>
      </w:pPr>
      <w:r>
        <w:rPr>
          <w:rFonts w:ascii="Calibri" w:hAnsi="Calibri" w:cs="Calibri"/>
          <w:szCs w:val="24"/>
        </w:rPr>
        <w:t xml:space="preserve">20. </w:t>
      </w:r>
      <w:r w:rsidRPr="008720D3">
        <w:rPr>
          <w:rFonts w:ascii="Calibri" w:hAnsi="Calibri" w:cs="Calibri"/>
          <w:szCs w:val="24"/>
        </w:rPr>
        <w:t xml:space="preserve">V celém areálu školy, před vstupem do školy a na školních akcích platí přísný zákaz užívání </w:t>
      </w:r>
    </w:p>
    <w:p w:rsidR="008720D3" w:rsidRPr="008720D3" w:rsidRDefault="008720D3" w:rsidP="008720D3">
      <w:pPr>
        <w:jc w:val="both"/>
        <w:rPr>
          <w:rFonts w:ascii="Calibri" w:hAnsi="Calibri" w:cs="Calibri"/>
          <w:szCs w:val="24"/>
        </w:rPr>
      </w:pPr>
      <w:r>
        <w:rPr>
          <w:rFonts w:ascii="Calibri" w:hAnsi="Calibri" w:cs="Calibri"/>
          <w:szCs w:val="24"/>
        </w:rPr>
        <w:t xml:space="preserve">       </w:t>
      </w:r>
      <w:r w:rsidRPr="008720D3">
        <w:rPr>
          <w:rFonts w:ascii="Calibri" w:hAnsi="Calibri" w:cs="Calibri"/>
          <w:szCs w:val="24"/>
        </w:rPr>
        <w:t xml:space="preserve">alkoholu. </w:t>
      </w:r>
    </w:p>
    <w:p w:rsidR="007C6D92" w:rsidRDefault="007C6D92" w:rsidP="007C6D92">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21. </w:t>
      </w:r>
      <w:r w:rsidR="008720D3" w:rsidRPr="00EC14C8">
        <w:rPr>
          <w:rFonts w:ascii="Calibri" w:hAnsi="Calibri" w:cs="Calibri"/>
          <w:szCs w:val="24"/>
        </w:rPr>
        <w:t>Všichni žáci, jejich zákonní zástupci a pracovníci školy jsou povinni aktivně se podílet na</w:t>
      </w:r>
    </w:p>
    <w:p w:rsidR="007C6D92" w:rsidRDefault="007C6D92" w:rsidP="007C6D92">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8720D3" w:rsidRPr="00EC14C8">
        <w:rPr>
          <w:rFonts w:ascii="Calibri" w:hAnsi="Calibri" w:cs="Calibri"/>
          <w:szCs w:val="24"/>
        </w:rPr>
        <w:t xml:space="preserve"> zamezení výskytu šikany, vandalismu, brutality, rasismu, kriminality, nepřátelství nebo</w:t>
      </w:r>
    </w:p>
    <w:p w:rsidR="007C6D92" w:rsidRDefault="007C6D92" w:rsidP="007C6D92">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8720D3" w:rsidRPr="00EC14C8">
        <w:rPr>
          <w:rFonts w:ascii="Calibri" w:hAnsi="Calibri" w:cs="Calibri"/>
          <w:szCs w:val="24"/>
        </w:rPr>
        <w:t xml:space="preserve"> násilí. Při každém zjištění těchto jevů nebo podezření na ně, jsou povinni okamžitě </w:t>
      </w:r>
    </w:p>
    <w:p w:rsidR="007C6D92" w:rsidRDefault="007C6D92" w:rsidP="007C6D92">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8720D3" w:rsidRPr="00EC14C8">
        <w:rPr>
          <w:rFonts w:ascii="Calibri" w:hAnsi="Calibri" w:cs="Calibri"/>
          <w:szCs w:val="24"/>
        </w:rPr>
        <w:t xml:space="preserve">informovat třídního učitele, výchovného poradce a vedení školy a případné oběti </w:t>
      </w:r>
    </w:p>
    <w:p w:rsidR="007C6D92" w:rsidRDefault="007C6D92" w:rsidP="007C6D92">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8720D3" w:rsidRPr="00EC14C8">
        <w:rPr>
          <w:rFonts w:ascii="Calibri" w:hAnsi="Calibri" w:cs="Calibri"/>
          <w:szCs w:val="24"/>
        </w:rPr>
        <w:t>poskytnout podle svých možností a schopností okamžitě náležitou ochranu. Závažné</w:t>
      </w:r>
    </w:p>
    <w:p w:rsidR="008720D3" w:rsidRDefault="007C6D92" w:rsidP="007C6D92">
      <w:pPr>
        <w:suppressAutoHyphens w:val="0"/>
        <w:autoSpaceDN w:val="0"/>
        <w:adjustRightInd w:val="0"/>
        <w:jc w:val="both"/>
        <w:textAlignment w:val="baseline"/>
        <w:rPr>
          <w:rFonts w:ascii="Calibri" w:hAnsi="Calibri" w:cs="Calibri"/>
          <w:szCs w:val="24"/>
        </w:rPr>
      </w:pPr>
      <w:r>
        <w:rPr>
          <w:rFonts w:ascii="Calibri" w:hAnsi="Calibri" w:cs="Calibri"/>
          <w:szCs w:val="24"/>
        </w:rPr>
        <w:t xml:space="preserve">      </w:t>
      </w:r>
      <w:r w:rsidR="008720D3" w:rsidRPr="00EC14C8">
        <w:rPr>
          <w:rFonts w:ascii="Calibri" w:hAnsi="Calibri" w:cs="Calibri"/>
          <w:szCs w:val="24"/>
        </w:rPr>
        <w:t xml:space="preserve"> případy jsou postoupeny orgánům činným v trestním řízení.</w:t>
      </w:r>
    </w:p>
    <w:p w:rsidR="008720D3" w:rsidRPr="00BC168D" w:rsidRDefault="00BC168D" w:rsidP="00BC168D">
      <w:pPr>
        <w:jc w:val="both"/>
        <w:rPr>
          <w:rFonts w:ascii="Calibri" w:hAnsi="Calibri" w:cs="Calibri"/>
          <w:szCs w:val="24"/>
        </w:rPr>
      </w:pPr>
      <w:r>
        <w:rPr>
          <w:rFonts w:ascii="Calibri" w:hAnsi="Calibri" w:cs="Calibri"/>
          <w:szCs w:val="24"/>
        </w:rPr>
        <w:t xml:space="preserve">22. </w:t>
      </w:r>
      <w:r w:rsidR="008720D3" w:rsidRPr="00BC168D">
        <w:rPr>
          <w:rFonts w:ascii="Calibri" w:hAnsi="Calibri" w:cs="Calibri"/>
          <w:szCs w:val="24"/>
        </w:rPr>
        <w:t xml:space="preserve">Postup při informování o úrazu: </w:t>
      </w:r>
    </w:p>
    <w:p w:rsidR="008720D3" w:rsidRPr="00EC14C8" w:rsidRDefault="008720D3" w:rsidP="00C930DF">
      <w:pPr>
        <w:numPr>
          <w:ilvl w:val="0"/>
          <w:numId w:val="14"/>
        </w:numPr>
        <w:suppressAutoHyphens w:val="0"/>
        <w:autoSpaceDN w:val="0"/>
        <w:adjustRightInd w:val="0"/>
        <w:ind w:left="709" w:hanging="283"/>
        <w:jc w:val="both"/>
        <w:textAlignment w:val="baseline"/>
        <w:rPr>
          <w:rFonts w:ascii="Calibri" w:hAnsi="Calibri" w:cs="Calibri"/>
          <w:szCs w:val="24"/>
        </w:rPr>
      </w:pPr>
      <w:r w:rsidRPr="00EC14C8">
        <w:rPr>
          <w:rFonts w:ascii="Calibri" w:hAnsi="Calibri" w:cs="Calibri"/>
          <w:szCs w:val="24"/>
        </w:rPr>
        <w:t xml:space="preserve">Všichni zaměstnanci školy jsou povinni oznamovat údaje související s úrazy žáků. Při úrazu poskytnou žákovi nebo jiné osobě první pomoc, při závažnějším poranění zajistí ošetření žáka lékařem a bezodkladně o úrazu informují rodiče žáka a vedení školy. </w:t>
      </w:r>
    </w:p>
    <w:p w:rsidR="008720D3" w:rsidRPr="00EC14C8" w:rsidRDefault="008720D3" w:rsidP="00C930DF">
      <w:pPr>
        <w:numPr>
          <w:ilvl w:val="0"/>
          <w:numId w:val="14"/>
        </w:numPr>
        <w:suppressAutoHyphens w:val="0"/>
        <w:autoSpaceDN w:val="0"/>
        <w:adjustRightInd w:val="0"/>
        <w:ind w:left="709" w:hanging="283"/>
        <w:jc w:val="both"/>
        <w:textAlignment w:val="baseline"/>
        <w:rPr>
          <w:rFonts w:ascii="Calibri" w:hAnsi="Calibri" w:cs="Calibri"/>
          <w:szCs w:val="24"/>
        </w:rPr>
      </w:pPr>
      <w:r w:rsidRPr="007C146B">
        <w:rPr>
          <w:rFonts w:ascii="Calibri" w:hAnsi="Calibri" w:cs="Calibri"/>
          <w:szCs w:val="24"/>
        </w:rPr>
        <w:t>Záznam o úrazu do knihy úrazů provádí zaměstnanec školy, který v době vzniku úrazu vykonával nad žáky dohled.</w:t>
      </w:r>
      <w:r w:rsidRPr="00EC14C8">
        <w:rPr>
          <w:rFonts w:ascii="Calibri" w:hAnsi="Calibri" w:cs="Calibri"/>
          <w:szCs w:val="24"/>
        </w:rPr>
        <w:t xml:space="preserve"> Pokud byl úraz ohlášen dodatečně žákem nebo jeho zákonnými zástupci, záznam provádí opět zaměstnanec, během jehož dohledu k úrazu došlo, nebo třídní učitel. V knize úrazů se evidují všechny úrazy žáků (dále jen "úraz"), ke kterým došlo při vzdělávání a s ním přímo souvisejících činnostech a to nejpozději do 24 hodin od okamžiku, kdy se škola (školské zařízení) o úrazu dozví. </w:t>
      </w:r>
    </w:p>
    <w:p w:rsidR="008720D3" w:rsidRPr="00EC14C8" w:rsidRDefault="008720D3" w:rsidP="00C930DF">
      <w:pPr>
        <w:numPr>
          <w:ilvl w:val="0"/>
          <w:numId w:val="14"/>
        </w:numPr>
        <w:suppressAutoHyphens w:val="0"/>
        <w:autoSpaceDN w:val="0"/>
        <w:adjustRightInd w:val="0"/>
        <w:ind w:left="709" w:hanging="283"/>
        <w:jc w:val="both"/>
        <w:textAlignment w:val="baseline"/>
        <w:rPr>
          <w:rFonts w:ascii="Calibri" w:hAnsi="Calibri" w:cs="Calibri"/>
          <w:szCs w:val="24"/>
        </w:rPr>
      </w:pPr>
      <w:r w:rsidRPr="00EC14C8">
        <w:rPr>
          <w:rFonts w:ascii="Calibri" w:hAnsi="Calibri" w:cs="Calibri"/>
          <w:szCs w:val="24"/>
        </w:rPr>
        <w:t xml:space="preserve">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w:t>
      </w:r>
    </w:p>
    <w:p w:rsidR="008720D3" w:rsidRPr="00EC14C8" w:rsidRDefault="008720D3" w:rsidP="008720D3">
      <w:pPr>
        <w:jc w:val="both"/>
        <w:rPr>
          <w:rFonts w:ascii="Calibri" w:hAnsi="Calibri" w:cs="Calibri"/>
          <w:szCs w:val="24"/>
        </w:rPr>
      </w:pPr>
    </w:p>
    <w:p w:rsidR="008720D3" w:rsidRPr="00EC14C8" w:rsidRDefault="008720D3" w:rsidP="00E054FE">
      <w:pPr>
        <w:suppressAutoHyphens w:val="0"/>
        <w:autoSpaceDN w:val="0"/>
        <w:adjustRightInd w:val="0"/>
        <w:jc w:val="both"/>
        <w:textAlignment w:val="baseline"/>
        <w:rPr>
          <w:rFonts w:ascii="Calibri" w:hAnsi="Calibri" w:cs="Calibri"/>
          <w:szCs w:val="24"/>
        </w:rPr>
      </w:pPr>
    </w:p>
    <w:p w:rsidR="00481A9F" w:rsidRDefault="00481A9F" w:rsidP="00F815E1">
      <w:pPr>
        <w:jc w:val="both"/>
      </w:pPr>
    </w:p>
    <w:p w:rsidR="00481A9F" w:rsidRDefault="00481A9F" w:rsidP="00481A9F">
      <w:pPr>
        <w:jc w:val="both"/>
      </w:pPr>
    </w:p>
    <w:p w:rsidR="00445CC5" w:rsidRPr="00445CC5" w:rsidRDefault="00445CC5" w:rsidP="00C930DF">
      <w:pPr>
        <w:numPr>
          <w:ilvl w:val="1"/>
          <w:numId w:val="10"/>
        </w:numPr>
        <w:suppressAutoHyphens w:val="0"/>
        <w:autoSpaceDN w:val="0"/>
        <w:adjustRightInd w:val="0"/>
        <w:jc w:val="both"/>
        <w:textAlignment w:val="baseline"/>
        <w:rPr>
          <w:rFonts w:ascii="Calibri" w:hAnsi="Calibri" w:cs="Calibri"/>
          <w:b/>
          <w:szCs w:val="24"/>
        </w:rPr>
      </w:pPr>
      <w:r w:rsidRPr="00445CC5">
        <w:rPr>
          <w:rFonts w:ascii="Calibri" w:hAnsi="Calibri" w:cs="Calibri"/>
          <w:b/>
          <w:szCs w:val="24"/>
        </w:rPr>
        <w:t>Organizace vzdělávání mimo budovu školy. Podmínky bezpečnosti při činnostech konaných mimo školu</w:t>
      </w:r>
    </w:p>
    <w:p w:rsidR="00445CC5" w:rsidRPr="00EC14C8" w:rsidRDefault="00445CC5" w:rsidP="00445CC5">
      <w:pPr>
        <w:ind w:left="709"/>
        <w:jc w:val="both"/>
        <w:rPr>
          <w:rFonts w:ascii="Calibri" w:hAnsi="Calibri" w:cs="Calibri"/>
          <w:szCs w:val="24"/>
        </w:rPr>
      </w:pPr>
    </w:p>
    <w:p w:rsidR="00445CC5" w:rsidRPr="00FC304B"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highlight w:val="yellow"/>
        </w:rPr>
      </w:pPr>
      <w:r w:rsidRPr="00643D36">
        <w:rPr>
          <w:rFonts w:ascii="Calibri" w:hAnsi="Calibri" w:cs="Calibri"/>
          <w:szCs w:val="24"/>
        </w:rPr>
        <w:t>Bezpečnost a ochranu zdraví žáků při akcích a vzdělávání mimo místo, kde se uskutečňuje</w:t>
      </w:r>
      <w:r w:rsidRPr="00EC14C8">
        <w:rPr>
          <w:rFonts w:ascii="Calibri" w:hAnsi="Calibri" w:cs="Calibri"/>
          <w:szCs w:val="24"/>
        </w:rPr>
        <w:t xml:space="preserve"> vzdělávání, zajišťuje škola vždy nejméně jedním zaměstnancem školy - pedagogickým pracovníkem. </w:t>
      </w:r>
      <w:r w:rsidRPr="007C146B">
        <w:rPr>
          <w:rFonts w:ascii="Calibri" w:hAnsi="Calibri" w:cs="Calibri"/>
          <w:szCs w:val="24"/>
        </w:rPr>
        <w:t xml:space="preserve">Společně s ním může akci zajišťovat i zaměstnanec, který není pedagogickým pracovníkem, pokud je zletilý a způsobilý k právním úkonům. </w:t>
      </w:r>
    </w:p>
    <w:p w:rsidR="00445CC5" w:rsidRPr="00EC14C8"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lastRenderedPageBreak/>
        <w:t xml:space="preserve">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445CC5" w:rsidRPr="00EC14C8"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w:t>
      </w:r>
    </w:p>
    <w:p w:rsidR="00445CC5" w:rsidRPr="00EC14C8" w:rsidRDefault="00445CC5" w:rsidP="00C930DF">
      <w:pPr>
        <w:numPr>
          <w:ilvl w:val="0"/>
          <w:numId w:val="16"/>
        </w:numPr>
        <w:suppressAutoHyphens w:val="0"/>
        <w:autoSpaceDN w:val="0"/>
        <w:adjustRightInd w:val="0"/>
        <w:jc w:val="both"/>
        <w:textAlignment w:val="baseline"/>
        <w:rPr>
          <w:rFonts w:ascii="Calibri" w:hAnsi="Calibri" w:cs="Calibri"/>
          <w:szCs w:val="24"/>
        </w:rPr>
      </w:pPr>
      <w:r w:rsidRPr="00EC14C8">
        <w:rPr>
          <w:rFonts w:ascii="Calibri" w:hAnsi="Calibri" w:cs="Calibri"/>
          <w:szCs w:val="24"/>
        </w:rPr>
        <w:t xml:space="preserve">každou plánovanou akci mimo budovu školy předem projedná organizující pedagog s vedením školy zejména s ohledem na zajištění BOZP </w:t>
      </w:r>
    </w:p>
    <w:p w:rsidR="00445CC5" w:rsidRPr="00EC14C8" w:rsidRDefault="00445CC5" w:rsidP="00C930DF">
      <w:pPr>
        <w:numPr>
          <w:ilvl w:val="0"/>
          <w:numId w:val="16"/>
        </w:numPr>
        <w:suppressAutoHyphens w:val="0"/>
        <w:autoSpaceDN w:val="0"/>
        <w:adjustRightInd w:val="0"/>
        <w:jc w:val="both"/>
        <w:textAlignment w:val="baseline"/>
        <w:rPr>
          <w:rFonts w:ascii="Calibri" w:hAnsi="Calibri" w:cs="Calibri"/>
          <w:szCs w:val="24"/>
        </w:rPr>
      </w:pPr>
      <w:r w:rsidRPr="00EC14C8">
        <w:rPr>
          <w:rFonts w:ascii="Calibri" w:hAnsi="Calibri" w:cs="Calibri"/>
          <w:szCs w:val="24"/>
        </w:rPr>
        <w:t xml:space="preserve">akce se považuje za povolenou po schválení žádosti na formuláři </w:t>
      </w:r>
      <w:r w:rsidRPr="00FF63CA">
        <w:rPr>
          <w:rFonts w:ascii="Calibri" w:hAnsi="Calibri" w:cs="Calibri"/>
          <w:szCs w:val="24"/>
        </w:rPr>
        <w:t>„Pověření pedagogického pracovníka vedoucím školní exkurze / výletu / sportovní akce“</w:t>
      </w:r>
      <w:r w:rsidR="00C778F6">
        <w:rPr>
          <w:rFonts w:ascii="Calibri" w:hAnsi="Calibri" w:cs="Calibri"/>
          <w:szCs w:val="24"/>
        </w:rPr>
        <w:t xml:space="preserve"> ředitelkou školy nebo jejím</w:t>
      </w:r>
      <w:r w:rsidRPr="00EC14C8">
        <w:rPr>
          <w:rFonts w:ascii="Calibri" w:hAnsi="Calibri" w:cs="Calibri"/>
          <w:szCs w:val="24"/>
        </w:rPr>
        <w:t xml:space="preserve"> zástupcem, kde jsou zároveň s časovým rozpisem uvedena jména doprovázejících osob.  </w:t>
      </w:r>
    </w:p>
    <w:p w:rsidR="00445CC5" w:rsidRPr="001D6A5B" w:rsidRDefault="00445CC5" w:rsidP="00C930DF">
      <w:pPr>
        <w:numPr>
          <w:ilvl w:val="0"/>
          <w:numId w:val="15"/>
        </w:numPr>
        <w:suppressAutoHyphens w:val="0"/>
        <w:autoSpaceDN w:val="0"/>
        <w:adjustRightInd w:val="0"/>
        <w:ind w:left="426" w:hanging="426"/>
        <w:jc w:val="both"/>
        <w:textAlignment w:val="baseline"/>
        <w:rPr>
          <w:rFonts w:ascii="Calibri" w:hAnsi="Calibri" w:cs="Calibri"/>
          <w:color w:val="000000" w:themeColor="text1"/>
          <w:szCs w:val="24"/>
        </w:rPr>
      </w:pPr>
      <w:r w:rsidRPr="00FF63CA">
        <w:rPr>
          <w:rFonts w:ascii="Calibri" w:hAnsi="Calibri" w:cs="Calibri"/>
          <w:szCs w:val="24"/>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w:t>
      </w:r>
      <w:r w:rsidRPr="001D6A5B">
        <w:rPr>
          <w:rFonts w:ascii="Calibri" w:hAnsi="Calibri" w:cs="Calibri"/>
          <w:color w:val="000000" w:themeColor="text1"/>
          <w:szCs w:val="24"/>
        </w:rPr>
        <w:t>nejméně 2 dny předem zákonným zástupcům žáků, a to zápisem do žákovské knížky</w:t>
      </w:r>
      <w:r w:rsidR="001D6A5B" w:rsidRPr="001D6A5B">
        <w:rPr>
          <w:rFonts w:ascii="Calibri" w:hAnsi="Calibri" w:cs="Calibri"/>
          <w:color w:val="000000" w:themeColor="text1"/>
          <w:szCs w:val="24"/>
        </w:rPr>
        <w:t>,</w:t>
      </w:r>
      <w:r w:rsidRPr="001D6A5B">
        <w:rPr>
          <w:rFonts w:ascii="Calibri" w:hAnsi="Calibri" w:cs="Calibri"/>
          <w:color w:val="000000" w:themeColor="text1"/>
          <w:szCs w:val="24"/>
        </w:rPr>
        <w:t xml:space="preserve"> přes webové stránky, e-mailem rodičům nebo jinou písemnou informací.</w:t>
      </w:r>
    </w:p>
    <w:p w:rsidR="00445CC5" w:rsidRPr="001718BA"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Při přecházení žáků na místa vyučování či jiných akcí mimo budovu školy se žáci řídí pravidly silničního provozu a pokyny doprovázejících osob. Před takovýmito akcemi doprovázející učitel žáky prokazatelně poučí o bezpečnosti. Pro společ</w:t>
      </w:r>
      <w:r w:rsidR="001D6A5B">
        <w:rPr>
          <w:rFonts w:ascii="Calibri" w:hAnsi="Calibri" w:cs="Calibri"/>
          <w:szCs w:val="24"/>
        </w:rPr>
        <w:t>né zájezdy tříd,</w:t>
      </w:r>
      <w:r w:rsidRPr="00EC14C8">
        <w:rPr>
          <w:rFonts w:ascii="Calibri" w:hAnsi="Calibri" w:cs="Calibri"/>
          <w:szCs w:val="24"/>
        </w:rPr>
        <w:t xml:space="preserve">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445CC5" w:rsidRPr="00EC14C8" w:rsidRDefault="00445CC5" w:rsidP="00445CC5">
      <w:pPr>
        <w:ind w:left="426"/>
        <w:jc w:val="both"/>
        <w:rPr>
          <w:rFonts w:ascii="Calibri" w:hAnsi="Calibri" w:cs="Calibri"/>
          <w:szCs w:val="24"/>
        </w:rPr>
      </w:pPr>
      <w:r w:rsidRPr="00EC14C8">
        <w:rPr>
          <w:rFonts w:ascii="Calibri" w:hAnsi="Calibri" w:cs="Calibri"/>
          <w:szCs w:val="24"/>
        </w:rPr>
        <w:t>Za dodržování předpisů o BOZP odpovídá vedoucí akce, který je určen ředitelem školy.</w:t>
      </w:r>
    </w:p>
    <w:p w:rsidR="00445CC5" w:rsidRPr="00EC14C8"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Pr>
          <w:rFonts w:ascii="Calibri" w:hAnsi="Calibri" w:cs="Calibri"/>
          <w:szCs w:val="24"/>
        </w:rPr>
        <w:t xml:space="preserve">Plavecká výuka zařazená </w:t>
      </w:r>
      <w:r w:rsidRPr="00EC14C8">
        <w:rPr>
          <w:rFonts w:ascii="Calibri" w:hAnsi="Calibri" w:cs="Calibri"/>
          <w:szCs w:val="24"/>
        </w:rPr>
        <w:t>do školního vzdělávacího programu</w:t>
      </w:r>
      <w:r>
        <w:rPr>
          <w:rFonts w:ascii="Calibri" w:hAnsi="Calibri" w:cs="Calibri"/>
          <w:szCs w:val="24"/>
        </w:rPr>
        <w:t xml:space="preserve"> se</w:t>
      </w:r>
      <w:r w:rsidR="00045F7B">
        <w:rPr>
          <w:rFonts w:ascii="Calibri" w:hAnsi="Calibri" w:cs="Calibri"/>
          <w:szCs w:val="24"/>
        </w:rPr>
        <w:t xml:space="preserve"> uskutečňuje v rozsahu nejméně 2</w:t>
      </w:r>
      <w:r w:rsidRPr="00EC14C8">
        <w:rPr>
          <w:rFonts w:ascii="Calibri" w:hAnsi="Calibri" w:cs="Calibri"/>
          <w:szCs w:val="24"/>
        </w:rPr>
        <w:t xml:space="preserve">0 vyučovacích hodin </w:t>
      </w:r>
      <w:r w:rsidR="001718BA">
        <w:rPr>
          <w:rFonts w:ascii="Calibri" w:hAnsi="Calibri" w:cs="Calibri"/>
          <w:szCs w:val="24"/>
        </w:rPr>
        <w:t>celkem během prvního stupně.</w:t>
      </w:r>
      <w:r w:rsidRPr="00EC14C8">
        <w:rPr>
          <w:rFonts w:ascii="Calibri" w:hAnsi="Calibri" w:cs="Calibri"/>
          <w:szCs w:val="24"/>
        </w:rPr>
        <w:t xml:space="preserve"> Do výuky mohou být zařazeny také další aktivity jako bruslení, školy v přírodě, atd. Těchto aktivit se mohou účastnit pouze žáci zdravotně způsobilí, jejichž rodiče o tom dodají škole písemné lék</w:t>
      </w:r>
      <w:r w:rsidR="001718BA">
        <w:rPr>
          <w:rFonts w:ascii="Calibri" w:hAnsi="Calibri" w:cs="Calibri"/>
          <w:szCs w:val="24"/>
        </w:rPr>
        <w:t>ařské potvrzení ne starší dvou let</w:t>
      </w:r>
      <w:r w:rsidRPr="00EC14C8">
        <w:rPr>
          <w:rFonts w:ascii="Calibri" w:hAnsi="Calibri" w:cs="Calibri"/>
          <w:szCs w:val="24"/>
        </w:rPr>
        <w:t>.</w:t>
      </w:r>
    </w:p>
    <w:p w:rsidR="00445CC5" w:rsidRPr="00EC14C8"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Chování žáka na mimoškolních akcích je součástí celkového hodnocení žáka včetně klasifikace na vysvědčení. </w:t>
      </w:r>
    </w:p>
    <w:p w:rsidR="00445CC5" w:rsidRPr="00EC14C8"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Při zapojení školy do soutěží zajišťuje vysílající škola bezpečnost a ochranu zdraví žáků po dobu dopravy na soutěže a ze soutěží, pokud se zákonným zástupcem žáka nedohodne jinak. V průběhu soutěže zajišťuje bezpečnost a ochranu zdraví žáků organizátor.</w:t>
      </w:r>
    </w:p>
    <w:p w:rsidR="00445CC5" w:rsidRPr="00EC14C8" w:rsidRDefault="00445CC5" w:rsidP="00C930DF">
      <w:pPr>
        <w:numPr>
          <w:ilvl w:val="0"/>
          <w:numId w:val="15"/>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U sportovních soutěží, uměleckých soutěží a dalších soutěží, kde to charakter soutěže vyžaduje a je to dáno organizačním řádem soutěže, zajišťuje bezpečnost a ochranu zdraví žáků vysílající škola v plném rozsahu, pokud se zákonným zástupcem žáka nedohodne jinak.</w:t>
      </w:r>
    </w:p>
    <w:p w:rsidR="00445CC5" w:rsidRPr="00EC14C8" w:rsidRDefault="00445CC5" w:rsidP="00445CC5">
      <w:pPr>
        <w:ind w:left="709"/>
        <w:jc w:val="both"/>
        <w:rPr>
          <w:rFonts w:ascii="Calibri" w:hAnsi="Calibri" w:cs="Calibri"/>
          <w:szCs w:val="24"/>
        </w:rPr>
      </w:pPr>
    </w:p>
    <w:p w:rsidR="00481A9F" w:rsidRDefault="00481A9F" w:rsidP="00481A9F">
      <w:pPr>
        <w:jc w:val="both"/>
      </w:pPr>
    </w:p>
    <w:p w:rsidR="008F411F" w:rsidRPr="00EC14C8" w:rsidRDefault="008F411F" w:rsidP="00C930DF">
      <w:pPr>
        <w:pStyle w:val="Prosttext2"/>
        <w:numPr>
          <w:ilvl w:val="1"/>
          <w:numId w:val="10"/>
        </w:numPr>
        <w:rPr>
          <w:rFonts w:ascii="Calibri" w:hAnsi="Calibri" w:cs="Calibri"/>
          <w:b/>
          <w:color w:val="auto"/>
          <w:sz w:val="24"/>
          <w:szCs w:val="24"/>
        </w:rPr>
      </w:pPr>
      <w:r w:rsidRPr="00EC14C8">
        <w:rPr>
          <w:rFonts w:ascii="Calibri" w:hAnsi="Calibri" w:cs="Calibri"/>
          <w:b/>
          <w:color w:val="auto"/>
          <w:sz w:val="24"/>
          <w:szCs w:val="24"/>
        </w:rPr>
        <w:t xml:space="preserve">Podmínky zacházení s majetkem školy nebo školského zařízení ze strany žáků </w:t>
      </w:r>
    </w:p>
    <w:p w:rsidR="008F411F" w:rsidRPr="00EC14C8" w:rsidRDefault="008F411F" w:rsidP="008F411F">
      <w:pPr>
        <w:pStyle w:val="Prosttext2"/>
        <w:rPr>
          <w:rFonts w:ascii="Calibri" w:hAnsi="Calibri" w:cs="Calibri"/>
          <w:color w:val="auto"/>
          <w:sz w:val="24"/>
          <w:szCs w:val="24"/>
        </w:rPr>
      </w:pPr>
    </w:p>
    <w:p w:rsidR="008F411F" w:rsidRPr="00EC14C8" w:rsidRDefault="008F411F" w:rsidP="00C930DF">
      <w:pPr>
        <w:numPr>
          <w:ilvl w:val="0"/>
          <w:numId w:val="2"/>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lastRenderedPageBreak/>
        <w:t>Žák zachází šetrně se svěřenými učebnicemi, školními pomůckami a školním majetkem.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 Svévolné poškozování majetku školy žákem je chápáno jako porušení této normy a na tomto základě bude projednáno výchovné opatření žáka.</w:t>
      </w:r>
    </w:p>
    <w:p w:rsidR="008F411F" w:rsidRPr="00EC14C8" w:rsidRDefault="008F411F" w:rsidP="00C930DF">
      <w:pPr>
        <w:numPr>
          <w:ilvl w:val="0"/>
          <w:numId w:val="2"/>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Žáci nenosí do školy cenné předměty, které nezbytně nepotřebují k v</w:t>
      </w:r>
      <w:r w:rsidR="00BE32D9">
        <w:rPr>
          <w:rFonts w:ascii="Calibri" w:hAnsi="Calibri" w:cs="Calibri"/>
          <w:szCs w:val="24"/>
        </w:rPr>
        <w:t>ýuce.</w:t>
      </w:r>
      <w:r w:rsidRPr="00EC14C8">
        <w:rPr>
          <w:rFonts w:ascii="Calibri" w:hAnsi="Calibri" w:cs="Calibri"/>
          <w:szCs w:val="24"/>
        </w:rPr>
        <w:t xml:space="preserve"> Ztráty věcí hlásí žáci neprodleně svému třídnímu učiteli. </w:t>
      </w:r>
    </w:p>
    <w:p w:rsidR="008F411F" w:rsidRPr="005B5813" w:rsidRDefault="008F411F" w:rsidP="00C930DF">
      <w:pPr>
        <w:pStyle w:val="Prosttext2"/>
        <w:numPr>
          <w:ilvl w:val="0"/>
          <w:numId w:val="2"/>
        </w:numPr>
        <w:ind w:left="426" w:hanging="426"/>
        <w:jc w:val="both"/>
        <w:rPr>
          <w:rFonts w:ascii="Calibri" w:hAnsi="Calibri" w:cs="Calibri"/>
          <w:color w:val="auto"/>
          <w:sz w:val="24"/>
          <w:szCs w:val="24"/>
        </w:rPr>
      </w:pPr>
      <w:r w:rsidRPr="00643D36">
        <w:rPr>
          <w:rFonts w:ascii="Calibri" w:hAnsi="Calibri" w:cs="Calibri"/>
          <w:b/>
          <w:color w:val="auto"/>
          <w:sz w:val="24"/>
          <w:szCs w:val="24"/>
        </w:rPr>
        <w:t>Pokud žák vrací na konci školního roku</w:t>
      </w:r>
      <w:r w:rsidR="003824C2" w:rsidRPr="00643D36">
        <w:rPr>
          <w:rFonts w:ascii="Calibri" w:hAnsi="Calibri" w:cs="Calibri"/>
          <w:b/>
          <w:color w:val="auto"/>
          <w:sz w:val="24"/>
          <w:szCs w:val="24"/>
        </w:rPr>
        <w:t xml:space="preserve"> učebnici roztrhanou nebo jiným </w:t>
      </w:r>
      <w:r w:rsidRPr="00643D36">
        <w:rPr>
          <w:rFonts w:ascii="Calibri" w:hAnsi="Calibri" w:cs="Calibri"/>
          <w:b/>
          <w:color w:val="auto"/>
          <w:sz w:val="24"/>
          <w:szCs w:val="24"/>
        </w:rPr>
        <w:t>způsobem  poničenou, je nutno zaplatit poměrnou část výchozí ceny učebnice. Za ztracenou  (neodevzdanou) učebnici žák zaplatí 100 % ceny nebo zakoupí novou</w:t>
      </w:r>
      <w:r w:rsidRPr="005B5813">
        <w:rPr>
          <w:rFonts w:ascii="Calibri" w:hAnsi="Calibri" w:cs="Calibri"/>
          <w:color w:val="auto"/>
          <w:sz w:val="24"/>
          <w:szCs w:val="24"/>
        </w:rPr>
        <w:t>.</w:t>
      </w:r>
    </w:p>
    <w:p w:rsidR="008F411F" w:rsidRDefault="008F411F" w:rsidP="008F411F">
      <w:pPr>
        <w:pStyle w:val="Prosttext2"/>
        <w:ind w:left="426" w:hanging="426"/>
        <w:jc w:val="both"/>
        <w:rPr>
          <w:rFonts w:ascii="Calibri" w:hAnsi="Calibri" w:cs="Calibri"/>
          <w:color w:val="auto"/>
          <w:sz w:val="24"/>
          <w:szCs w:val="24"/>
        </w:rPr>
      </w:pPr>
      <w:r w:rsidRPr="00EC14C8">
        <w:rPr>
          <w:rFonts w:ascii="Calibri" w:hAnsi="Calibri" w:cs="Calibri"/>
          <w:color w:val="auto"/>
          <w:sz w:val="24"/>
          <w:szCs w:val="24"/>
        </w:rPr>
        <w:t>7.   Žákům je zakázáno manipulovat s regulačními ventily radiátorů topení, není dovoleno otevírat okna, manipulovat se žaluziemi. Rovněž je přísně zakázáno vysedávání žáků na okenních parapetech, vyklánění se z oken, vyhazování různých předmětů, vylévání vody z oken, pokřikovat na kolemjdoucí občany apod. Žáci šetří vodou a energiemi.</w:t>
      </w:r>
    </w:p>
    <w:p w:rsidR="00470403" w:rsidRDefault="00470403" w:rsidP="008F411F">
      <w:pPr>
        <w:pStyle w:val="Prosttext2"/>
        <w:ind w:left="426" w:hanging="426"/>
        <w:jc w:val="both"/>
        <w:rPr>
          <w:rFonts w:ascii="Calibri" w:hAnsi="Calibri" w:cs="Calibri"/>
          <w:color w:val="auto"/>
          <w:sz w:val="24"/>
          <w:szCs w:val="24"/>
        </w:rPr>
      </w:pPr>
    </w:p>
    <w:p w:rsidR="00470403" w:rsidRDefault="00470403" w:rsidP="008F411F">
      <w:pPr>
        <w:pStyle w:val="Prosttext2"/>
        <w:ind w:left="426" w:hanging="426"/>
        <w:jc w:val="both"/>
        <w:rPr>
          <w:rFonts w:ascii="Calibri" w:hAnsi="Calibri" w:cs="Calibri"/>
          <w:color w:val="auto"/>
          <w:sz w:val="24"/>
          <w:szCs w:val="24"/>
        </w:rPr>
      </w:pPr>
    </w:p>
    <w:p w:rsidR="00561F71" w:rsidRPr="00EC14C8" w:rsidRDefault="00561F71" w:rsidP="00C930DF">
      <w:pPr>
        <w:pStyle w:val="Prosttext3"/>
        <w:numPr>
          <w:ilvl w:val="0"/>
          <w:numId w:val="21"/>
        </w:numPr>
        <w:ind w:hanging="720"/>
        <w:jc w:val="both"/>
        <w:rPr>
          <w:rFonts w:ascii="Calibri" w:hAnsi="Calibri" w:cs="Calibri"/>
          <w:b/>
          <w:color w:val="auto"/>
          <w:sz w:val="28"/>
          <w:szCs w:val="28"/>
        </w:rPr>
      </w:pPr>
      <w:r w:rsidRPr="00EC14C8">
        <w:rPr>
          <w:rFonts w:ascii="Calibri" w:hAnsi="Calibri" w:cs="Calibri"/>
          <w:b/>
          <w:color w:val="auto"/>
          <w:sz w:val="28"/>
          <w:szCs w:val="28"/>
        </w:rPr>
        <w:t>Pravidla pro hodnocení výsledků vzdělávání žáků.</w:t>
      </w:r>
    </w:p>
    <w:p w:rsidR="00561F71" w:rsidRPr="00EC14C8" w:rsidRDefault="00561F71" w:rsidP="00561F71">
      <w:pPr>
        <w:pStyle w:val="Odstavec"/>
        <w:ind w:firstLine="0"/>
        <w:rPr>
          <w:b/>
          <w:sz w:val="24"/>
          <w:szCs w:val="24"/>
        </w:rPr>
      </w:pPr>
      <w:r w:rsidRPr="00EC14C8">
        <w:rPr>
          <w:b/>
          <w:sz w:val="24"/>
          <w:szCs w:val="24"/>
        </w:rPr>
        <w:t xml:space="preserve">Pravidla hodnocení a podmínky ukládání výchovných opatření žáků jsou přílohou školního řádu </w:t>
      </w:r>
    </w:p>
    <w:p w:rsidR="00561F71" w:rsidRPr="00EC14C8" w:rsidRDefault="00561F71" w:rsidP="00561F71">
      <w:pPr>
        <w:pStyle w:val="Odstavec"/>
        <w:ind w:firstLine="426"/>
        <w:rPr>
          <w:b/>
          <w:sz w:val="24"/>
          <w:szCs w:val="24"/>
        </w:rPr>
      </w:pPr>
    </w:p>
    <w:p w:rsidR="00561F71" w:rsidRPr="00EC14C8" w:rsidRDefault="00561F71" w:rsidP="00C930DF">
      <w:pPr>
        <w:pStyle w:val="Prosttext3"/>
        <w:numPr>
          <w:ilvl w:val="0"/>
          <w:numId w:val="21"/>
        </w:numPr>
        <w:ind w:hanging="720"/>
        <w:jc w:val="both"/>
        <w:rPr>
          <w:rFonts w:ascii="Calibri" w:hAnsi="Calibri" w:cs="Calibri"/>
          <w:b/>
          <w:color w:val="auto"/>
          <w:sz w:val="28"/>
          <w:szCs w:val="28"/>
        </w:rPr>
      </w:pPr>
      <w:r w:rsidRPr="00EC14C8">
        <w:rPr>
          <w:rFonts w:ascii="Calibri" w:hAnsi="Calibri" w:cs="Calibri"/>
          <w:b/>
          <w:color w:val="auto"/>
          <w:sz w:val="28"/>
          <w:szCs w:val="28"/>
        </w:rPr>
        <w:t>Pravidla a podmínky pro omlouvání žáků z vyučování</w:t>
      </w:r>
    </w:p>
    <w:p w:rsidR="00561F71" w:rsidRPr="00EC14C8" w:rsidRDefault="00561F71" w:rsidP="00561F71">
      <w:pPr>
        <w:ind w:left="426"/>
        <w:rPr>
          <w:rFonts w:ascii="Calibri" w:hAnsi="Calibri"/>
          <w:b/>
          <w:szCs w:val="24"/>
        </w:rPr>
      </w:pPr>
    </w:p>
    <w:p w:rsidR="00561F71" w:rsidRPr="00C8281C" w:rsidRDefault="00561F71" w:rsidP="00C930DF">
      <w:pPr>
        <w:numPr>
          <w:ilvl w:val="0"/>
          <w:numId w:val="18"/>
        </w:numPr>
        <w:suppressAutoHyphens w:val="0"/>
        <w:autoSpaceDN w:val="0"/>
        <w:adjustRightInd w:val="0"/>
        <w:ind w:left="284" w:hanging="284"/>
        <w:textAlignment w:val="baseline"/>
        <w:rPr>
          <w:rFonts w:ascii="Calibri" w:hAnsi="Calibri" w:cs="Calibri"/>
          <w:szCs w:val="24"/>
        </w:rPr>
      </w:pPr>
      <w:r w:rsidRPr="00F73A46">
        <w:rPr>
          <w:rFonts w:ascii="Calibri" w:hAnsi="Calibri" w:cs="Calibri"/>
          <w:szCs w:val="24"/>
        </w:rPr>
        <w:t>Zákonný zástupce žáka je povinen doložit důvody nepřítomnosti žáka ve vyučování nejpozději do 3 kalendářních dnů od počátku nepřítomnosti žáka – písemně, telefonicky n</w:t>
      </w:r>
      <w:r w:rsidR="00B72F7E">
        <w:rPr>
          <w:rFonts w:ascii="Calibri" w:hAnsi="Calibri" w:cs="Calibri"/>
          <w:szCs w:val="24"/>
        </w:rPr>
        <w:t xml:space="preserve">a </w:t>
      </w:r>
      <w:r w:rsidR="000B41CB">
        <w:rPr>
          <w:rFonts w:ascii="Calibri" w:hAnsi="Calibri" w:cs="Calibri"/>
          <w:szCs w:val="24"/>
        </w:rPr>
        <w:t>čísle 601167254 nebo 605733042</w:t>
      </w:r>
      <w:r w:rsidR="00375C4F">
        <w:rPr>
          <w:rFonts w:ascii="Calibri" w:hAnsi="Calibri" w:cs="Calibri"/>
          <w:szCs w:val="24"/>
        </w:rPr>
        <w:t xml:space="preserve">, </w:t>
      </w:r>
      <w:r w:rsidR="00B72F7E">
        <w:rPr>
          <w:rFonts w:ascii="Calibri" w:hAnsi="Calibri" w:cs="Calibri"/>
          <w:szCs w:val="24"/>
        </w:rPr>
        <w:t xml:space="preserve">prostřednictvím </w:t>
      </w:r>
      <w:r w:rsidRPr="00F73A46">
        <w:rPr>
          <w:rFonts w:ascii="Calibri" w:hAnsi="Calibri" w:cs="Calibri"/>
          <w:szCs w:val="24"/>
        </w:rPr>
        <w:t>komunikace s třídní</w:t>
      </w:r>
      <w:r w:rsidR="00B72F7E">
        <w:rPr>
          <w:rFonts w:ascii="Calibri" w:hAnsi="Calibri" w:cs="Calibri"/>
          <w:szCs w:val="24"/>
        </w:rPr>
        <w:t xml:space="preserve">m učitelem </w:t>
      </w:r>
      <w:r w:rsidRPr="00F73A46">
        <w:rPr>
          <w:rFonts w:ascii="Calibri" w:hAnsi="Calibri" w:cs="Calibri"/>
          <w:szCs w:val="24"/>
        </w:rPr>
        <w:t xml:space="preserve"> nebo e-mailem (</w:t>
      </w:r>
      <w:r w:rsidR="000B41CB">
        <w:rPr>
          <w:rStyle w:val="Hypertextovodkaz"/>
          <w:rFonts w:ascii="Calibri" w:hAnsi="Calibri" w:cs="Calibri"/>
          <w:szCs w:val="24"/>
        </w:rPr>
        <w:t>skola@zsamsnoutonice</w:t>
      </w:r>
      <w:r w:rsidRPr="00F73A46">
        <w:rPr>
          <w:rFonts w:ascii="Calibri" w:hAnsi="Calibri" w:cs="Calibri"/>
          <w:szCs w:val="24"/>
        </w:rPr>
        <w:t xml:space="preserve">). </w:t>
      </w:r>
      <w:r w:rsidRPr="00C8281C">
        <w:rPr>
          <w:rFonts w:ascii="Calibri" w:hAnsi="Calibri" w:cs="Calibri"/>
          <w:szCs w:val="24"/>
        </w:rPr>
        <w:t xml:space="preserve">Po návratu do školy žák ihned předloží písemnou omluvu podepsanou zákonným zástupcem. </w:t>
      </w:r>
    </w:p>
    <w:p w:rsidR="00561F71" w:rsidRPr="00F73A46" w:rsidRDefault="00561F71" w:rsidP="00C930DF">
      <w:pPr>
        <w:numPr>
          <w:ilvl w:val="0"/>
          <w:numId w:val="18"/>
        </w:numPr>
        <w:suppressAutoHyphens w:val="0"/>
        <w:autoSpaceDN w:val="0"/>
        <w:adjustRightInd w:val="0"/>
        <w:ind w:left="284" w:hanging="284"/>
        <w:textAlignment w:val="baseline"/>
        <w:rPr>
          <w:rFonts w:ascii="Calibri" w:hAnsi="Calibri" w:cs="Calibri"/>
          <w:szCs w:val="24"/>
        </w:rPr>
      </w:pPr>
      <w:r w:rsidRPr="00F73A46">
        <w:rPr>
          <w:rFonts w:ascii="Calibri" w:hAnsi="Calibri" w:cs="Calibri"/>
          <w:szCs w:val="24"/>
        </w:rPr>
        <w:t>Odchod ze školy v průběhu vyučování:</w:t>
      </w:r>
    </w:p>
    <w:p w:rsidR="00561F71" w:rsidRPr="00EC14C8" w:rsidRDefault="00561F71" w:rsidP="00C930DF">
      <w:pPr>
        <w:numPr>
          <w:ilvl w:val="0"/>
          <w:numId w:val="20"/>
        </w:numPr>
        <w:suppressAutoHyphens w:val="0"/>
        <w:autoSpaceDN w:val="0"/>
        <w:adjustRightInd w:val="0"/>
        <w:ind w:left="426" w:hanging="284"/>
        <w:textAlignment w:val="baseline"/>
        <w:rPr>
          <w:rFonts w:ascii="Calibri" w:hAnsi="Calibri" w:cs="Calibri"/>
          <w:szCs w:val="24"/>
        </w:rPr>
      </w:pPr>
      <w:r w:rsidRPr="00EC14C8">
        <w:rPr>
          <w:rFonts w:ascii="Calibri" w:hAnsi="Calibri" w:cs="Calibri"/>
          <w:szCs w:val="24"/>
        </w:rPr>
        <w:t xml:space="preserve">úraz, nevolnost – zákonný zástupce si osobně vyzvedne žáka ve škole </w:t>
      </w:r>
    </w:p>
    <w:p w:rsidR="00561F71" w:rsidRPr="00A22CC4" w:rsidRDefault="00561F71" w:rsidP="006951D3">
      <w:pPr>
        <w:numPr>
          <w:ilvl w:val="0"/>
          <w:numId w:val="20"/>
        </w:numPr>
        <w:suppressAutoHyphens w:val="0"/>
        <w:autoSpaceDN w:val="0"/>
        <w:adjustRightInd w:val="0"/>
        <w:ind w:left="426" w:hanging="284"/>
        <w:textAlignment w:val="baseline"/>
        <w:rPr>
          <w:rFonts w:ascii="Calibri" w:hAnsi="Calibri" w:cs="Calibri"/>
          <w:szCs w:val="24"/>
        </w:rPr>
      </w:pPr>
      <w:r w:rsidRPr="00A22CC4">
        <w:rPr>
          <w:rFonts w:ascii="Calibri" w:hAnsi="Calibri" w:cs="Calibri"/>
          <w:szCs w:val="24"/>
        </w:rPr>
        <w:t xml:space="preserve">samostatný odchod žáka – předem písemná omluvenka s datem, důvodem absence a zdůrazněním, že žák odchází sám </w:t>
      </w:r>
      <w:r w:rsidR="00B72F7E" w:rsidRPr="00A22CC4">
        <w:rPr>
          <w:rFonts w:ascii="Calibri" w:hAnsi="Calibri" w:cs="Calibri"/>
          <w:szCs w:val="24"/>
        </w:rPr>
        <w:t>na vlastní nebezpečí</w:t>
      </w:r>
    </w:p>
    <w:p w:rsidR="00561F71" w:rsidRPr="00EC14C8" w:rsidRDefault="00561F71" w:rsidP="00C930DF">
      <w:pPr>
        <w:numPr>
          <w:ilvl w:val="0"/>
          <w:numId w:val="18"/>
        </w:numPr>
        <w:suppressAutoHyphens w:val="0"/>
        <w:autoSpaceDN w:val="0"/>
        <w:adjustRightInd w:val="0"/>
        <w:ind w:left="426" w:hanging="284"/>
        <w:textAlignment w:val="baseline"/>
        <w:rPr>
          <w:rFonts w:ascii="Calibri" w:hAnsi="Calibri" w:cs="Calibri"/>
          <w:szCs w:val="24"/>
        </w:rPr>
      </w:pPr>
      <w:r w:rsidRPr="00EC14C8">
        <w:rPr>
          <w:rFonts w:ascii="Calibri" w:hAnsi="Calibri" w:cs="Calibri"/>
          <w:szCs w:val="24"/>
        </w:rPr>
        <w:t>Při absenci známé předem (preventivní prohlídky u lékaře, povinná očkování, plánované  lékařské zákroky, účast na různých soutěžích, reprezentace školy) nebo při dlouhodobé absenci (např. rodinné rekreace), škola vyžaduje od rodičů předem písemnou omluvu absence.</w:t>
      </w:r>
    </w:p>
    <w:p w:rsidR="00561F71" w:rsidRPr="00EC14C8" w:rsidRDefault="00561F71" w:rsidP="00C930DF">
      <w:pPr>
        <w:numPr>
          <w:ilvl w:val="0"/>
          <w:numId w:val="18"/>
        </w:numPr>
        <w:suppressAutoHyphens w:val="0"/>
        <w:autoSpaceDN w:val="0"/>
        <w:adjustRightInd w:val="0"/>
        <w:ind w:left="426" w:hanging="284"/>
        <w:textAlignment w:val="baseline"/>
        <w:rPr>
          <w:rFonts w:ascii="Calibri" w:hAnsi="Calibri" w:cs="Calibri"/>
          <w:szCs w:val="24"/>
        </w:rPr>
      </w:pPr>
      <w:r w:rsidRPr="00EC14C8">
        <w:rPr>
          <w:rFonts w:ascii="Calibri" w:hAnsi="Calibri" w:cs="Calibri"/>
          <w:szCs w:val="24"/>
        </w:rPr>
        <w:t xml:space="preserve">Podmínky pro uvolňování žáka z vyučování a omlouvání neúčasti žáka ve vyučování stanoví školní řád následovně: </w:t>
      </w:r>
    </w:p>
    <w:p w:rsidR="00561F71" w:rsidRPr="00EC14C8" w:rsidRDefault="00561F71" w:rsidP="00C930DF">
      <w:pPr>
        <w:numPr>
          <w:ilvl w:val="0"/>
          <w:numId w:val="17"/>
        </w:numPr>
        <w:suppressAutoHyphens w:val="0"/>
        <w:autoSpaceDN w:val="0"/>
        <w:adjustRightInd w:val="0"/>
        <w:ind w:left="426" w:hanging="284"/>
        <w:jc w:val="both"/>
        <w:textAlignment w:val="baseline"/>
        <w:rPr>
          <w:rFonts w:ascii="Calibri" w:hAnsi="Calibri" w:cs="Calibri"/>
          <w:szCs w:val="24"/>
        </w:rPr>
      </w:pPr>
      <w:r w:rsidRPr="00EC14C8">
        <w:rPr>
          <w:rFonts w:ascii="Calibri" w:hAnsi="Calibri" w:cs="Calibri"/>
          <w:szCs w:val="24"/>
        </w:rPr>
        <w:t xml:space="preserve">Odchod žáka z vyučování před jeho ukončením je možný pouze na základě písemné omluvy zákonných zástupců žáka, kterou žák předloží vyučujícímu hodiny (při uvolnění na jednu hodinu), nebo třídnímu učiteli (při uvolnění na více hodin). </w:t>
      </w:r>
    </w:p>
    <w:p w:rsidR="00561F71" w:rsidRPr="00EC14C8" w:rsidRDefault="00561F71" w:rsidP="00C930DF">
      <w:pPr>
        <w:numPr>
          <w:ilvl w:val="0"/>
          <w:numId w:val="17"/>
        </w:numPr>
        <w:suppressAutoHyphens w:val="0"/>
        <w:autoSpaceDN w:val="0"/>
        <w:adjustRightInd w:val="0"/>
        <w:ind w:left="426" w:hanging="284"/>
        <w:jc w:val="both"/>
        <w:textAlignment w:val="baseline"/>
        <w:rPr>
          <w:rFonts w:ascii="Calibri" w:hAnsi="Calibri" w:cs="Calibri"/>
          <w:szCs w:val="24"/>
        </w:rPr>
      </w:pPr>
      <w:r w:rsidRPr="008C4FE9">
        <w:rPr>
          <w:rFonts w:ascii="Calibri" w:hAnsi="Calibri" w:cs="Calibri"/>
          <w:szCs w:val="24"/>
        </w:rPr>
        <w:t>Žádá-li zákonný zástupce o uvolnění na 2 a více dnů, vyžádá si souhlas ředitele školy</w:t>
      </w:r>
      <w:r w:rsidRPr="00EC14C8">
        <w:rPr>
          <w:rFonts w:ascii="Calibri" w:hAnsi="Calibri" w:cs="Calibri"/>
          <w:szCs w:val="24"/>
        </w:rPr>
        <w:t xml:space="preserve">. Žádost o uvolnění předloží rodič písemnou formou nejpozději tři dny před termínem uvolnění prostřednictvím TU. Škola uvolní žáka na základě posouzení chování žáka v době </w:t>
      </w:r>
      <w:r w:rsidRPr="00EC14C8">
        <w:rPr>
          <w:rFonts w:ascii="Calibri" w:hAnsi="Calibri" w:cs="Calibri"/>
          <w:szCs w:val="24"/>
        </w:rPr>
        <w:lastRenderedPageBreak/>
        <w:t>školní docházky a při akcích konaných školou, posouzení jeho prospěchu a četnosti absencí.</w:t>
      </w:r>
    </w:p>
    <w:p w:rsidR="00561F71" w:rsidRPr="008C4FE9" w:rsidRDefault="00561F71" w:rsidP="00C930DF">
      <w:pPr>
        <w:numPr>
          <w:ilvl w:val="0"/>
          <w:numId w:val="18"/>
        </w:numPr>
        <w:suppressAutoHyphens w:val="0"/>
        <w:autoSpaceDN w:val="0"/>
        <w:adjustRightInd w:val="0"/>
        <w:ind w:left="426" w:hanging="284"/>
        <w:jc w:val="both"/>
        <w:textAlignment w:val="baseline"/>
        <w:rPr>
          <w:rFonts w:ascii="Calibri" w:hAnsi="Calibri" w:cs="Calibri"/>
          <w:szCs w:val="24"/>
        </w:rPr>
      </w:pPr>
      <w:r w:rsidRPr="008C4FE9">
        <w:rPr>
          <w:rFonts w:ascii="Calibri" w:hAnsi="Calibri" w:cs="Calibri"/>
          <w:szCs w:val="24"/>
        </w:rPr>
        <w:t xml:space="preserve">Při časté jednorázové absenci z důvodu podezření na skryté záškoláctví si třídní učitel může vyžádat prostřednictvím zákonných zástupců žáka lékařské potvrzení. </w:t>
      </w:r>
    </w:p>
    <w:p w:rsidR="00561F71" w:rsidRPr="00EC14C8" w:rsidRDefault="00561F71" w:rsidP="00C930DF">
      <w:pPr>
        <w:numPr>
          <w:ilvl w:val="0"/>
          <w:numId w:val="18"/>
        </w:numPr>
        <w:suppressAutoHyphens w:val="0"/>
        <w:autoSpaceDN w:val="0"/>
        <w:adjustRightInd w:val="0"/>
        <w:ind w:left="426" w:hanging="284"/>
        <w:jc w:val="both"/>
        <w:textAlignment w:val="baseline"/>
        <w:rPr>
          <w:rFonts w:ascii="Calibri" w:hAnsi="Calibri" w:cs="Calibri"/>
          <w:szCs w:val="24"/>
        </w:rPr>
      </w:pPr>
      <w:r w:rsidRPr="00EC14C8">
        <w:rPr>
          <w:rFonts w:ascii="Calibri" w:hAnsi="Calibri" w:cs="Calibri"/>
          <w:szCs w:val="24"/>
        </w:rPr>
        <w:t>Řešení neomluvené absence:</w:t>
      </w:r>
    </w:p>
    <w:p w:rsidR="00561F71" w:rsidRPr="00EC14C8" w:rsidRDefault="00561F71" w:rsidP="00C930DF">
      <w:pPr>
        <w:numPr>
          <w:ilvl w:val="0"/>
          <w:numId w:val="19"/>
        </w:numPr>
        <w:suppressAutoHyphens w:val="0"/>
        <w:autoSpaceDN w:val="0"/>
        <w:adjustRightInd w:val="0"/>
        <w:ind w:left="426" w:hanging="284"/>
        <w:jc w:val="both"/>
        <w:textAlignment w:val="baseline"/>
        <w:rPr>
          <w:rFonts w:ascii="Calibri" w:hAnsi="Calibri" w:cs="Calibri"/>
          <w:szCs w:val="24"/>
        </w:rPr>
      </w:pPr>
      <w:r w:rsidRPr="00EC14C8">
        <w:rPr>
          <w:rFonts w:ascii="Calibri" w:hAnsi="Calibri" w:cs="Calibri"/>
          <w:szCs w:val="24"/>
        </w:rPr>
        <w:t>O neomluvené i zvýšené omluvené absenci informuje třídní učitel ředitele školy a při omluvené nepřítomnosti ověřuje její věrohodnost.</w:t>
      </w:r>
    </w:p>
    <w:p w:rsidR="00561F71" w:rsidRPr="00EC14C8" w:rsidRDefault="00561F71" w:rsidP="00C930DF">
      <w:pPr>
        <w:numPr>
          <w:ilvl w:val="0"/>
          <w:numId w:val="19"/>
        </w:numPr>
        <w:suppressAutoHyphens w:val="0"/>
        <w:autoSpaceDN w:val="0"/>
        <w:adjustRightInd w:val="0"/>
        <w:ind w:left="426" w:hanging="284"/>
        <w:jc w:val="both"/>
        <w:textAlignment w:val="baseline"/>
        <w:rPr>
          <w:rFonts w:ascii="Calibri" w:hAnsi="Calibri" w:cs="Calibri"/>
          <w:szCs w:val="24"/>
        </w:rPr>
      </w:pPr>
      <w:r w:rsidRPr="005D2D27">
        <w:rPr>
          <w:rFonts w:ascii="Calibri" w:hAnsi="Calibri" w:cs="Calibri"/>
          <w:b/>
          <w:szCs w:val="24"/>
        </w:rPr>
        <w:t xml:space="preserve">Neomluvenou nepřítomnost do 25 </w:t>
      </w:r>
      <w:r w:rsidR="00BB2061" w:rsidRPr="005D2D27">
        <w:rPr>
          <w:rFonts w:ascii="Calibri" w:hAnsi="Calibri" w:cs="Calibri"/>
          <w:b/>
          <w:szCs w:val="24"/>
        </w:rPr>
        <w:t xml:space="preserve">vyučovacích </w:t>
      </w:r>
      <w:r w:rsidRPr="005D2D27">
        <w:rPr>
          <w:rFonts w:ascii="Calibri" w:hAnsi="Calibri" w:cs="Calibri"/>
          <w:b/>
          <w:szCs w:val="24"/>
        </w:rPr>
        <w:t>hodin</w:t>
      </w:r>
      <w:r w:rsidRPr="00EC14C8">
        <w:rPr>
          <w:rFonts w:ascii="Calibri" w:hAnsi="Calibri" w:cs="Calibri"/>
          <w:b/>
          <w:szCs w:val="24"/>
        </w:rPr>
        <w:t xml:space="preserve"> </w:t>
      </w:r>
      <w:r w:rsidRPr="00EC14C8">
        <w:rPr>
          <w:rFonts w:ascii="Calibri" w:hAnsi="Calibri" w:cs="Calibri"/>
          <w:szCs w:val="24"/>
        </w:rPr>
        <w:t>řeší se zákonným zástupcem žáka třídní učitel spolu s výchovným poradcem nebo metodikem prevence formou osobního pohovoru. Projedná důvod nepřítomnosti žáka, způsob omlouvání, upozorní zákonného zástupce na povinnost stanovenou zákonem a seznámí ho s možnými důsledky v případě nárůstu neomluvené absence. Provede zápis pohovoru se zákonným zástupcem a uvede dohodnutý způsob nápravy.</w:t>
      </w:r>
    </w:p>
    <w:p w:rsidR="00561F71" w:rsidRPr="00EC14C8" w:rsidRDefault="00561F71" w:rsidP="00C930DF">
      <w:pPr>
        <w:numPr>
          <w:ilvl w:val="0"/>
          <w:numId w:val="19"/>
        </w:numPr>
        <w:suppressAutoHyphens w:val="0"/>
        <w:autoSpaceDN w:val="0"/>
        <w:adjustRightInd w:val="0"/>
        <w:ind w:left="426" w:hanging="284"/>
        <w:jc w:val="both"/>
        <w:textAlignment w:val="baseline"/>
        <w:rPr>
          <w:rFonts w:ascii="Calibri" w:hAnsi="Calibri" w:cs="Calibri"/>
          <w:szCs w:val="24"/>
        </w:rPr>
      </w:pPr>
      <w:r w:rsidRPr="005D2D27">
        <w:rPr>
          <w:rFonts w:ascii="Calibri" w:hAnsi="Calibri" w:cs="Calibri"/>
          <w:b/>
          <w:szCs w:val="24"/>
        </w:rPr>
        <w:t>Při neomluvené nepřítomnosti žáka nad 25 vyučovacích hodin</w:t>
      </w:r>
      <w:r w:rsidRPr="00EC14C8">
        <w:rPr>
          <w:rFonts w:ascii="Calibri" w:hAnsi="Calibri" w:cs="Calibri"/>
          <w:szCs w:val="24"/>
        </w:rPr>
        <w:t xml:space="preserve"> svolá ředitel školy výchovnou komisi ve složení třídní učitel, zákonný zástupce žáka, výchovný poradce</w:t>
      </w:r>
      <w:r>
        <w:rPr>
          <w:rFonts w:ascii="Calibri" w:hAnsi="Calibri" w:cs="Calibri"/>
          <w:szCs w:val="24"/>
        </w:rPr>
        <w:t xml:space="preserve"> nebo metodik prevence</w:t>
      </w:r>
      <w:r w:rsidRPr="00EC14C8">
        <w:rPr>
          <w:rFonts w:ascii="Calibri" w:hAnsi="Calibri" w:cs="Calibri"/>
          <w:szCs w:val="24"/>
        </w:rPr>
        <w:t>, pracovník OSPOD. O průběhu a závěrech komise se provede zápis.</w:t>
      </w:r>
    </w:p>
    <w:p w:rsidR="00561F71" w:rsidRPr="00EC14C8" w:rsidRDefault="00561F71" w:rsidP="00C930DF">
      <w:pPr>
        <w:numPr>
          <w:ilvl w:val="0"/>
          <w:numId w:val="19"/>
        </w:numPr>
        <w:suppressAutoHyphens w:val="0"/>
        <w:autoSpaceDN w:val="0"/>
        <w:adjustRightInd w:val="0"/>
        <w:ind w:left="426" w:hanging="284"/>
        <w:jc w:val="both"/>
        <w:textAlignment w:val="baseline"/>
        <w:rPr>
          <w:rFonts w:ascii="Calibri" w:hAnsi="Calibri" w:cs="Calibri"/>
          <w:szCs w:val="24"/>
        </w:rPr>
      </w:pPr>
      <w:r w:rsidRPr="00EC14C8">
        <w:rPr>
          <w:rFonts w:ascii="Calibri" w:hAnsi="Calibri" w:cs="Calibri"/>
          <w:szCs w:val="24"/>
        </w:rPr>
        <w:t>Opakované záškoláctví v průběhu školního roku řeší šk</w:t>
      </w:r>
      <w:r w:rsidR="009156E4">
        <w:rPr>
          <w:rFonts w:ascii="Calibri" w:hAnsi="Calibri" w:cs="Calibri"/>
          <w:szCs w:val="24"/>
        </w:rPr>
        <w:t>ola v součinnosti s OSPOD Slaný</w:t>
      </w:r>
      <w:r w:rsidRPr="00EC14C8">
        <w:rPr>
          <w:rFonts w:ascii="Calibri" w:hAnsi="Calibri" w:cs="Calibri"/>
          <w:szCs w:val="24"/>
        </w:rPr>
        <w:t xml:space="preserve">. </w:t>
      </w:r>
    </w:p>
    <w:p w:rsidR="00561F71" w:rsidRPr="00EC14C8" w:rsidRDefault="00561F71" w:rsidP="00561F71">
      <w:pPr>
        <w:ind w:left="426" w:hanging="284"/>
        <w:jc w:val="both"/>
        <w:rPr>
          <w:rFonts w:ascii="Calibri" w:hAnsi="Calibri" w:cs="Calibri"/>
          <w:szCs w:val="24"/>
        </w:rPr>
      </w:pPr>
    </w:p>
    <w:p w:rsidR="00561F71" w:rsidRPr="00EC14C8" w:rsidRDefault="00561F71" w:rsidP="00561F71">
      <w:pPr>
        <w:ind w:left="720"/>
        <w:jc w:val="both"/>
        <w:rPr>
          <w:rFonts w:ascii="Calibri" w:hAnsi="Calibri" w:cs="Calibri"/>
          <w:szCs w:val="24"/>
        </w:rPr>
      </w:pPr>
    </w:p>
    <w:p w:rsidR="00470403" w:rsidRPr="00EC14C8" w:rsidRDefault="00470403" w:rsidP="00C930DF">
      <w:pPr>
        <w:pStyle w:val="Prosttext3"/>
        <w:numPr>
          <w:ilvl w:val="0"/>
          <w:numId w:val="21"/>
        </w:numPr>
        <w:ind w:hanging="720"/>
        <w:jc w:val="both"/>
        <w:rPr>
          <w:rFonts w:ascii="Calibri" w:hAnsi="Calibri" w:cs="Calibri"/>
          <w:b/>
          <w:color w:val="auto"/>
          <w:sz w:val="28"/>
          <w:szCs w:val="28"/>
        </w:rPr>
      </w:pPr>
      <w:r w:rsidRPr="00EC14C8">
        <w:rPr>
          <w:rFonts w:ascii="Calibri" w:hAnsi="Calibri" w:cs="Calibri"/>
          <w:b/>
          <w:color w:val="auto"/>
          <w:sz w:val="28"/>
          <w:szCs w:val="28"/>
        </w:rPr>
        <w:t>Poučení o povinnosti dodržovat školní řád</w:t>
      </w:r>
    </w:p>
    <w:p w:rsidR="00470403" w:rsidRPr="00EC14C8" w:rsidRDefault="00470403" w:rsidP="00470403">
      <w:pPr>
        <w:jc w:val="both"/>
        <w:rPr>
          <w:rFonts w:ascii="Calibri" w:hAnsi="Calibri" w:cs="Calibri"/>
          <w:b/>
          <w:szCs w:val="24"/>
        </w:rPr>
      </w:pPr>
    </w:p>
    <w:p w:rsidR="00470403" w:rsidRPr="00EC14C8" w:rsidRDefault="00470403" w:rsidP="00C930DF">
      <w:pPr>
        <w:numPr>
          <w:ilvl w:val="0"/>
          <w:numId w:val="22"/>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Školní řád byl zveřejněn na vývěsce ško</w:t>
      </w:r>
      <w:r w:rsidR="000B41CB">
        <w:rPr>
          <w:rFonts w:ascii="Calibri" w:hAnsi="Calibri" w:cs="Calibri"/>
          <w:szCs w:val="24"/>
        </w:rPr>
        <w:t>ly.</w:t>
      </w:r>
    </w:p>
    <w:p w:rsidR="00470403" w:rsidRPr="00EC14C8" w:rsidRDefault="00470403" w:rsidP="00C930DF">
      <w:pPr>
        <w:numPr>
          <w:ilvl w:val="0"/>
          <w:numId w:val="22"/>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Žáci školy jsou s tímto řádem seznámeni třídními učiteli vždy na začátku školního roku. Nově příchozí žáci jsou dodatečně seznámeni. Seznámení je zaznamenáno v třídních knihách. S aktualizovaným zněním školního řádu jsou žáci seznámeni třídními učiteli na nejbližší třídnické hodině.</w:t>
      </w:r>
    </w:p>
    <w:p w:rsidR="00470403" w:rsidRPr="00EC14C8" w:rsidRDefault="00470403" w:rsidP="00C930DF">
      <w:pPr>
        <w:numPr>
          <w:ilvl w:val="0"/>
          <w:numId w:val="22"/>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 xml:space="preserve">Zákonní zástupci žáků </w:t>
      </w:r>
      <w:r w:rsidRPr="00265E2F">
        <w:rPr>
          <w:rFonts w:ascii="Calibri" w:hAnsi="Calibri" w:cs="Calibri"/>
          <w:szCs w:val="24"/>
        </w:rPr>
        <w:t xml:space="preserve">jsou informováni o vydání řádu školy informací v </w:t>
      </w:r>
      <w:r w:rsidR="009156E4" w:rsidRPr="00265E2F">
        <w:rPr>
          <w:rFonts w:ascii="Calibri" w:hAnsi="Calibri" w:cs="Calibri"/>
          <w:szCs w:val="24"/>
        </w:rPr>
        <w:t xml:space="preserve">žákovských knížkách nebo při </w:t>
      </w:r>
      <w:r w:rsidR="00D92065" w:rsidRPr="00265E2F">
        <w:rPr>
          <w:rFonts w:ascii="Calibri" w:hAnsi="Calibri" w:cs="Calibri"/>
          <w:szCs w:val="24"/>
        </w:rPr>
        <w:t xml:space="preserve">zahajovacích </w:t>
      </w:r>
      <w:r w:rsidR="00375C4F" w:rsidRPr="00265E2F">
        <w:rPr>
          <w:rFonts w:ascii="Calibri" w:hAnsi="Calibri" w:cs="Calibri"/>
          <w:szCs w:val="24"/>
        </w:rPr>
        <w:t>t</w:t>
      </w:r>
      <w:r w:rsidR="009156E4" w:rsidRPr="00265E2F">
        <w:rPr>
          <w:rFonts w:ascii="Calibri" w:hAnsi="Calibri" w:cs="Calibri"/>
          <w:szCs w:val="24"/>
        </w:rPr>
        <w:t>řídních schůzkách.</w:t>
      </w:r>
      <w:r w:rsidR="009156E4">
        <w:rPr>
          <w:rFonts w:ascii="Calibri" w:hAnsi="Calibri" w:cs="Calibri"/>
          <w:szCs w:val="24"/>
        </w:rPr>
        <w:t xml:space="preserve"> Ř</w:t>
      </w:r>
      <w:r w:rsidRPr="00EC14C8">
        <w:rPr>
          <w:rFonts w:ascii="Calibri" w:hAnsi="Calibri" w:cs="Calibri"/>
          <w:szCs w:val="24"/>
        </w:rPr>
        <w:t xml:space="preserve">ád je pro ně zpřístupněn </w:t>
      </w:r>
      <w:r w:rsidR="009156E4">
        <w:rPr>
          <w:rFonts w:ascii="Calibri" w:hAnsi="Calibri" w:cs="Calibri"/>
          <w:szCs w:val="24"/>
        </w:rPr>
        <w:t>na chodbě školy</w:t>
      </w:r>
      <w:r w:rsidRPr="00EC14C8">
        <w:rPr>
          <w:rFonts w:ascii="Calibri" w:hAnsi="Calibri" w:cs="Calibri"/>
          <w:szCs w:val="24"/>
        </w:rPr>
        <w:t xml:space="preserve"> a na webových stránkách školy.</w:t>
      </w:r>
    </w:p>
    <w:p w:rsidR="00470403" w:rsidRPr="00EC14C8" w:rsidRDefault="00470403" w:rsidP="00C930DF">
      <w:pPr>
        <w:numPr>
          <w:ilvl w:val="0"/>
          <w:numId w:val="22"/>
        </w:numPr>
        <w:suppressAutoHyphens w:val="0"/>
        <w:autoSpaceDN w:val="0"/>
        <w:adjustRightInd w:val="0"/>
        <w:ind w:left="426" w:hanging="426"/>
        <w:jc w:val="both"/>
        <w:textAlignment w:val="baseline"/>
        <w:rPr>
          <w:rFonts w:ascii="Calibri" w:hAnsi="Calibri" w:cs="Calibri"/>
          <w:szCs w:val="24"/>
        </w:rPr>
      </w:pPr>
      <w:r w:rsidRPr="00EC14C8">
        <w:rPr>
          <w:rFonts w:ascii="Calibri" w:hAnsi="Calibri" w:cs="Calibri"/>
          <w:szCs w:val="24"/>
        </w:rPr>
        <w:t>Žáci i jejich zákonní zástupci jsou seznámeni s povinností dodržovat školní řád.</w:t>
      </w:r>
    </w:p>
    <w:p w:rsidR="00470403" w:rsidRPr="00EC14C8" w:rsidRDefault="00470403" w:rsidP="00470403">
      <w:pPr>
        <w:jc w:val="both"/>
        <w:rPr>
          <w:rFonts w:ascii="Calibri" w:hAnsi="Calibri" w:cs="Calibri"/>
          <w:b/>
          <w:u w:val="single"/>
        </w:rPr>
      </w:pPr>
    </w:p>
    <w:p w:rsidR="00470403" w:rsidRPr="002E1C81" w:rsidRDefault="00470403" w:rsidP="00C930DF">
      <w:pPr>
        <w:pStyle w:val="Prosttext3"/>
        <w:numPr>
          <w:ilvl w:val="0"/>
          <w:numId w:val="21"/>
        </w:numPr>
        <w:ind w:hanging="720"/>
        <w:jc w:val="both"/>
        <w:rPr>
          <w:rFonts w:ascii="Calibri" w:hAnsi="Calibri" w:cs="Calibri"/>
          <w:b/>
          <w:color w:val="auto"/>
          <w:sz w:val="28"/>
          <w:szCs w:val="28"/>
        </w:rPr>
      </w:pPr>
      <w:r w:rsidRPr="002E1C81">
        <w:rPr>
          <w:rFonts w:ascii="Calibri" w:hAnsi="Calibri" w:cs="Calibri"/>
          <w:b/>
          <w:color w:val="auto"/>
          <w:sz w:val="28"/>
          <w:szCs w:val="28"/>
        </w:rPr>
        <w:t>Závěrečná ustanovení</w:t>
      </w:r>
    </w:p>
    <w:p w:rsidR="00470403" w:rsidRPr="00EC14C8" w:rsidRDefault="00470403" w:rsidP="00470403">
      <w:pPr>
        <w:jc w:val="both"/>
        <w:rPr>
          <w:rFonts w:ascii="Calibri" w:hAnsi="Calibri" w:cs="Calibri"/>
          <w:sz w:val="32"/>
          <w:szCs w:val="32"/>
        </w:rPr>
      </w:pPr>
    </w:p>
    <w:p w:rsidR="00470403" w:rsidRPr="00EC14C8" w:rsidRDefault="000B41CB" w:rsidP="00470403">
      <w:pPr>
        <w:jc w:val="both"/>
        <w:rPr>
          <w:rFonts w:ascii="Calibri" w:hAnsi="Calibri" w:cs="Calibri"/>
          <w:szCs w:val="24"/>
        </w:rPr>
      </w:pPr>
      <w:r>
        <w:rPr>
          <w:rFonts w:ascii="Calibri" w:hAnsi="Calibri" w:cs="Calibri"/>
          <w:szCs w:val="24"/>
        </w:rPr>
        <w:t xml:space="preserve">1.  </w:t>
      </w:r>
      <w:r w:rsidR="00470403" w:rsidRPr="00EC14C8">
        <w:rPr>
          <w:rFonts w:ascii="Calibri" w:hAnsi="Calibri" w:cs="Calibri"/>
          <w:szCs w:val="24"/>
        </w:rPr>
        <w:t xml:space="preserve">Uložení směrnice v archivu školy se řídí Spisovým a skartačním řádem školy. </w:t>
      </w:r>
    </w:p>
    <w:p w:rsidR="00470403" w:rsidRPr="00EC14C8" w:rsidRDefault="00470403" w:rsidP="00470403">
      <w:pPr>
        <w:jc w:val="both"/>
        <w:rPr>
          <w:rFonts w:ascii="Calibri" w:hAnsi="Calibri" w:cs="Calibri"/>
          <w:szCs w:val="24"/>
        </w:rPr>
      </w:pPr>
      <w:r w:rsidRPr="00EC14C8">
        <w:rPr>
          <w:rFonts w:ascii="Calibri" w:hAnsi="Calibri" w:cs="Calibri"/>
          <w:szCs w:val="24"/>
        </w:rPr>
        <w:t>2. Směrnice nabývá účinnosti dnem:</w:t>
      </w:r>
      <w:r w:rsidR="000B41CB">
        <w:rPr>
          <w:rFonts w:ascii="Calibri" w:hAnsi="Calibri" w:cs="Calibri"/>
          <w:szCs w:val="24"/>
        </w:rPr>
        <w:t>1.9.2025</w:t>
      </w:r>
    </w:p>
    <w:p w:rsidR="00470403" w:rsidRPr="00EC14C8" w:rsidRDefault="00470403" w:rsidP="00470403">
      <w:pPr>
        <w:jc w:val="both"/>
        <w:rPr>
          <w:rFonts w:ascii="Calibri" w:hAnsi="Calibri" w:cs="Calibri"/>
        </w:rPr>
      </w:pPr>
      <w:r w:rsidRPr="00EC14C8">
        <w:rPr>
          <w:rFonts w:ascii="Calibri" w:hAnsi="Calibri" w:cs="Calibri"/>
        </w:rPr>
        <w:t>3.   Podle § 30 školského zákona č. 561/2004 Sb. zveřejňuje ředitel</w:t>
      </w:r>
      <w:r w:rsidR="00904D9C">
        <w:rPr>
          <w:rFonts w:ascii="Calibri" w:hAnsi="Calibri" w:cs="Calibri"/>
        </w:rPr>
        <w:t>ka</w:t>
      </w:r>
      <w:r w:rsidRPr="00EC14C8">
        <w:rPr>
          <w:rFonts w:ascii="Calibri" w:hAnsi="Calibri" w:cs="Calibri"/>
        </w:rPr>
        <w:t xml:space="preserve"> školy tento řád následujícím</w:t>
      </w:r>
      <w:r w:rsidR="00904D9C">
        <w:rPr>
          <w:rFonts w:ascii="Calibri" w:hAnsi="Calibri" w:cs="Calibri"/>
        </w:rPr>
        <w:t xml:space="preserve"> způsobem: vyvěšením na chodbě</w:t>
      </w:r>
      <w:r w:rsidRPr="00EC14C8">
        <w:rPr>
          <w:rFonts w:ascii="Calibri" w:hAnsi="Calibri" w:cs="Calibri"/>
        </w:rPr>
        <w:t xml:space="preserve"> školy, ve sborovně školy a v učebnách.</w:t>
      </w:r>
    </w:p>
    <w:p w:rsidR="00470403" w:rsidRPr="00EC14C8" w:rsidRDefault="00470403" w:rsidP="00470403">
      <w:pPr>
        <w:jc w:val="both"/>
        <w:rPr>
          <w:rFonts w:ascii="Calibri" w:hAnsi="Calibri" w:cs="Calibri"/>
        </w:rPr>
      </w:pPr>
      <w:r w:rsidRPr="00EC14C8">
        <w:rPr>
          <w:rFonts w:ascii="Calibri" w:hAnsi="Calibri" w:cs="Calibri"/>
        </w:rPr>
        <w:t xml:space="preserve">4.  Zaměstnanci školy s tímto řádem byli seznámeni na pedagogické radě dne </w:t>
      </w:r>
      <w:r w:rsidR="000B41CB">
        <w:rPr>
          <w:rFonts w:ascii="Calibri" w:hAnsi="Calibri" w:cs="Calibri"/>
        </w:rPr>
        <w:t>28</w:t>
      </w:r>
      <w:r w:rsidR="00657E0B">
        <w:rPr>
          <w:rFonts w:ascii="Calibri" w:hAnsi="Calibri" w:cs="Calibri"/>
        </w:rPr>
        <w:t>.</w:t>
      </w:r>
      <w:r w:rsidR="000B41CB">
        <w:rPr>
          <w:rFonts w:ascii="Calibri" w:hAnsi="Calibri" w:cs="Calibri"/>
        </w:rPr>
        <w:t>8.2025</w:t>
      </w:r>
    </w:p>
    <w:p w:rsidR="00470403" w:rsidRPr="00470403" w:rsidRDefault="000B41CB" w:rsidP="00561F71">
      <w:pPr>
        <w:pStyle w:val="Prosttext2"/>
        <w:ind w:left="426" w:hanging="426"/>
        <w:jc w:val="both"/>
        <w:rPr>
          <w:rFonts w:ascii="Calibri" w:hAnsi="Calibri" w:cs="Calibri"/>
          <w:color w:val="auto"/>
          <w:sz w:val="24"/>
          <w:szCs w:val="24"/>
        </w:rPr>
      </w:pPr>
      <w:r>
        <w:rPr>
          <w:rFonts w:ascii="Calibri" w:hAnsi="Calibri" w:cs="Calibri"/>
          <w:color w:val="auto"/>
          <w:sz w:val="24"/>
          <w:szCs w:val="24"/>
        </w:rPr>
        <w:t>V Noutonicích</w:t>
      </w:r>
      <w:r w:rsidR="00470403" w:rsidRPr="00470403">
        <w:rPr>
          <w:rFonts w:ascii="Calibri" w:hAnsi="Calibri" w:cs="Calibri"/>
          <w:color w:val="auto"/>
          <w:sz w:val="24"/>
          <w:szCs w:val="24"/>
        </w:rPr>
        <w:t xml:space="preserve"> dne:</w:t>
      </w:r>
      <w:r w:rsidR="00DE5824">
        <w:rPr>
          <w:rFonts w:ascii="Calibri" w:hAnsi="Calibri" w:cs="Calibri"/>
          <w:color w:val="auto"/>
          <w:sz w:val="24"/>
          <w:szCs w:val="24"/>
        </w:rPr>
        <w:t xml:space="preserve"> 28</w:t>
      </w:r>
      <w:r>
        <w:rPr>
          <w:rFonts w:ascii="Calibri" w:hAnsi="Calibri" w:cs="Calibri"/>
          <w:color w:val="auto"/>
          <w:sz w:val="24"/>
          <w:szCs w:val="24"/>
        </w:rPr>
        <w:t>.8.2025</w:t>
      </w:r>
    </w:p>
    <w:p w:rsidR="00470403" w:rsidRPr="00470403" w:rsidRDefault="00470403" w:rsidP="00561F71">
      <w:pPr>
        <w:pStyle w:val="Prosttext2"/>
        <w:ind w:left="426" w:hanging="426"/>
        <w:jc w:val="both"/>
        <w:rPr>
          <w:rFonts w:ascii="Calibri" w:hAnsi="Calibri" w:cs="Calibri"/>
          <w:color w:val="auto"/>
          <w:sz w:val="24"/>
          <w:szCs w:val="24"/>
        </w:rPr>
      </w:pPr>
    </w:p>
    <w:p w:rsidR="00470403" w:rsidRDefault="00470403" w:rsidP="00561F71">
      <w:pPr>
        <w:pStyle w:val="Prosttext2"/>
        <w:ind w:left="426" w:hanging="426"/>
        <w:jc w:val="both"/>
        <w:rPr>
          <w:rFonts w:ascii="Calibri" w:hAnsi="Calibri" w:cs="Calibri"/>
          <w:color w:val="auto"/>
          <w:sz w:val="24"/>
          <w:szCs w:val="24"/>
        </w:rPr>
      </w:pPr>
    </w:p>
    <w:p w:rsidR="00470403" w:rsidRPr="00470403" w:rsidRDefault="00470403" w:rsidP="00561F71">
      <w:pPr>
        <w:pStyle w:val="Prosttext2"/>
        <w:ind w:left="426" w:hanging="426"/>
        <w:jc w:val="both"/>
        <w:rPr>
          <w:rFonts w:ascii="Calibri" w:hAnsi="Calibri" w:cs="Calibri"/>
          <w:color w:val="auto"/>
          <w:sz w:val="24"/>
          <w:szCs w:val="24"/>
        </w:rPr>
      </w:pPr>
      <w:r w:rsidRPr="00470403">
        <w:rPr>
          <w:rFonts w:ascii="Calibri" w:hAnsi="Calibri" w:cs="Calibri"/>
          <w:color w:val="auto"/>
          <w:sz w:val="24"/>
          <w:szCs w:val="24"/>
        </w:rPr>
        <w:t xml:space="preserve">Mgr. </w:t>
      </w:r>
      <w:r w:rsidR="000B41CB">
        <w:rPr>
          <w:rFonts w:ascii="Calibri" w:hAnsi="Calibri" w:cs="Calibri"/>
          <w:color w:val="auto"/>
          <w:sz w:val="24"/>
          <w:szCs w:val="24"/>
        </w:rPr>
        <w:t>Petra R</w:t>
      </w:r>
      <w:r w:rsidR="005A6C17">
        <w:rPr>
          <w:rFonts w:ascii="Calibri" w:hAnsi="Calibri" w:cs="Calibri"/>
          <w:color w:val="auto"/>
          <w:sz w:val="24"/>
          <w:szCs w:val="24"/>
        </w:rPr>
        <w:t>oušalová, ředitelka školy</w:t>
      </w:r>
      <w:r w:rsidRPr="00470403">
        <w:rPr>
          <w:rFonts w:ascii="Calibri" w:hAnsi="Calibri" w:cs="Calibri"/>
          <w:color w:val="auto"/>
          <w:sz w:val="24"/>
          <w:szCs w:val="24"/>
        </w:rPr>
        <w:t>………………………………</w:t>
      </w:r>
    </w:p>
    <w:p w:rsidR="00BB4935" w:rsidRDefault="00BB4935" w:rsidP="00561F71">
      <w:pPr>
        <w:pStyle w:val="Prosttext2"/>
        <w:ind w:left="426" w:hanging="426"/>
        <w:jc w:val="both"/>
        <w:rPr>
          <w:rFonts w:ascii="Calibri" w:hAnsi="Calibri" w:cs="Calibri"/>
          <w:color w:val="auto"/>
          <w:sz w:val="24"/>
          <w:szCs w:val="24"/>
        </w:rPr>
      </w:pPr>
    </w:p>
    <w:p w:rsidR="00561F71" w:rsidRDefault="00470403" w:rsidP="00561F71">
      <w:pPr>
        <w:pStyle w:val="Prosttext2"/>
        <w:ind w:left="426" w:hanging="426"/>
        <w:jc w:val="both"/>
        <w:rPr>
          <w:rFonts w:ascii="Calibri" w:hAnsi="Calibri" w:cs="Calibri"/>
          <w:color w:val="auto"/>
          <w:sz w:val="24"/>
          <w:szCs w:val="24"/>
        </w:rPr>
      </w:pPr>
      <w:r w:rsidRPr="00470403">
        <w:rPr>
          <w:rFonts w:ascii="Calibri" w:hAnsi="Calibri" w:cs="Calibri"/>
          <w:color w:val="auto"/>
          <w:sz w:val="24"/>
          <w:szCs w:val="24"/>
        </w:rPr>
        <w:t>Schváleno školskou radou dne:………………………………………</w:t>
      </w:r>
      <w:r w:rsidR="00561F71">
        <w:rPr>
          <w:rFonts w:ascii="Calibri" w:hAnsi="Calibri" w:cs="Calibri"/>
          <w:b/>
          <w:color w:val="auto"/>
          <w:sz w:val="28"/>
          <w:szCs w:val="28"/>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26"/>
      </w:tblGrid>
      <w:tr w:rsidR="00375C4F" w:rsidRPr="00EC14C8" w:rsidTr="00643D36">
        <w:tc>
          <w:tcPr>
            <w:tcW w:w="9426" w:type="dxa"/>
            <w:tcBorders>
              <w:bottom w:val="nil"/>
            </w:tcBorders>
          </w:tcPr>
          <w:p w:rsidR="00375C4F" w:rsidRPr="00B514BB" w:rsidRDefault="00B514BB" w:rsidP="00B514BB">
            <w:pPr>
              <w:jc w:val="center"/>
              <w:rPr>
                <w:rFonts w:ascii="Calibri" w:hAnsi="Calibri" w:cs="Calibri"/>
                <w:b/>
                <w:sz w:val="28"/>
              </w:rPr>
            </w:pPr>
            <w:r w:rsidRPr="00B514BB">
              <w:rPr>
                <w:rFonts w:ascii="Calibri" w:hAnsi="Calibri" w:cs="Calibri"/>
                <w:b/>
                <w:sz w:val="28"/>
              </w:rPr>
              <w:lastRenderedPageBreak/>
              <w:t>Základní š</w:t>
            </w:r>
            <w:r w:rsidR="00F12AF6">
              <w:rPr>
                <w:rFonts w:ascii="Calibri" w:hAnsi="Calibri" w:cs="Calibri"/>
                <w:b/>
                <w:sz w:val="28"/>
              </w:rPr>
              <w:t>kola a Mateřská škola Noutonice</w:t>
            </w:r>
          </w:p>
        </w:tc>
      </w:tr>
      <w:tr w:rsidR="00375C4F" w:rsidRPr="002E1C81" w:rsidTr="00643D36">
        <w:trPr>
          <w:cantSplit/>
        </w:trPr>
        <w:tc>
          <w:tcPr>
            <w:tcW w:w="9426" w:type="dxa"/>
          </w:tcPr>
          <w:p w:rsidR="00375C4F" w:rsidRPr="002E1C81" w:rsidRDefault="00375C4F" w:rsidP="00643D36">
            <w:pPr>
              <w:spacing w:before="120" w:line="240" w:lineRule="atLeast"/>
              <w:jc w:val="center"/>
              <w:rPr>
                <w:rFonts w:ascii="Calibri" w:hAnsi="Calibri" w:cs="Calibri"/>
                <w:b/>
                <w:sz w:val="36"/>
                <w:szCs w:val="36"/>
              </w:rPr>
            </w:pPr>
            <w:r w:rsidRPr="002E1C81">
              <w:rPr>
                <w:rFonts w:ascii="Calibri" w:hAnsi="Calibri" w:cs="Calibri"/>
                <w:b/>
                <w:sz w:val="36"/>
                <w:szCs w:val="36"/>
              </w:rPr>
              <w:t>PŘÍLOHA Č. 1</w:t>
            </w:r>
          </w:p>
        </w:tc>
      </w:tr>
      <w:tr w:rsidR="00375C4F" w:rsidRPr="002E1C81" w:rsidTr="00643D36">
        <w:trPr>
          <w:cantSplit/>
        </w:trPr>
        <w:tc>
          <w:tcPr>
            <w:tcW w:w="9426" w:type="dxa"/>
          </w:tcPr>
          <w:p w:rsidR="00375C4F" w:rsidRPr="002E1C81" w:rsidRDefault="00375C4F" w:rsidP="00643D36">
            <w:pPr>
              <w:spacing w:before="120" w:line="240" w:lineRule="atLeast"/>
              <w:jc w:val="center"/>
              <w:rPr>
                <w:rFonts w:ascii="Calibri" w:hAnsi="Calibri" w:cs="Calibri"/>
                <w:b/>
                <w:sz w:val="36"/>
                <w:szCs w:val="36"/>
              </w:rPr>
            </w:pPr>
            <w:r w:rsidRPr="002E1C81">
              <w:rPr>
                <w:rFonts w:ascii="Calibri" w:hAnsi="Calibri" w:cs="Calibri"/>
                <w:b/>
                <w:caps/>
                <w:sz w:val="36"/>
                <w:szCs w:val="36"/>
              </w:rPr>
              <w:t>KLASIFIKAČNÍ ŘÁD, Pravidla pro hodnocení výsledků vzdělávání</w:t>
            </w:r>
            <w:r w:rsidRPr="002E1C81">
              <w:rPr>
                <w:rFonts w:ascii="Calibri" w:hAnsi="Calibri" w:cs="Calibri"/>
                <w:b/>
                <w:sz w:val="36"/>
                <w:szCs w:val="36"/>
              </w:rPr>
              <w:t xml:space="preserve"> ŽÁKŮ </w:t>
            </w:r>
          </w:p>
        </w:tc>
      </w:tr>
    </w:tbl>
    <w:p w:rsidR="00375C4F" w:rsidRPr="00EC14C8" w:rsidRDefault="00375C4F" w:rsidP="00375C4F">
      <w:pPr>
        <w:rPr>
          <w:rFonts w:ascii="Calibri" w:hAnsi="Calibri" w:cs="Calibri"/>
          <w:b/>
        </w:rPr>
      </w:pPr>
    </w:p>
    <w:p w:rsidR="00375C4F" w:rsidRPr="00EC14C8" w:rsidRDefault="00375C4F" w:rsidP="00375C4F">
      <w:pPr>
        <w:rPr>
          <w:rFonts w:ascii="Calibri" w:hAnsi="Calibri" w:cs="Calibri"/>
          <w:b/>
        </w:rPr>
      </w:pPr>
      <w:r w:rsidRPr="00EC14C8">
        <w:rPr>
          <w:rFonts w:ascii="Calibri" w:hAnsi="Calibri" w:cs="Calibri"/>
          <w:b/>
        </w:rPr>
        <w:t>Obecná ustanovení</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Na základě ustanovení zákona </w:t>
      </w:r>
      <w:r w:rsidRPr="00EC14C8">
        <w:rPr>
          <w:rFonts w:ascii="Calibri" w:hAnsi="Calibri" w:cs="Calibri"/>
          <w:b/>
        </w:rPr>
        <w:t>č. 561/2004 Sb.</w:t>
      </w:r>
      <w:r w:rsidRPr="00EC14C8">
        <w:rPr>
          <w:rFonts w:ascii="Calibri" w:hAnsi="Calibri" w:cs="Calibri"/>
        </w:rPr>
        <w:t xml:space="preserve"> o předškolním, základním středním, vyšším odborném a jiném vzdělávání (školský zákon) vydávám jako statutární orgán školy tuto směrnici. </w:t>
      </w:r>
    </w:p>
    <w:p w:rsidR="00375C4F" w:rsidRPr="00EC14C8" w:rsidRDefault="00375C4F" w:rsidP="00375C4F">
      <w:pPr>
        <w:jc w:val="both"/>
        <w:rPr>
          <w:rFonts w:ascii="Calibri" w:hAnsi="Calibri" w:cs="Calibri"/>
        </w:rPr>
      </w:pPr>
      <w:r w:rsidRPr="00EC14C8">
        <w:rPr>
          <w:rFonts w:ascii="Calibri" w:hAnsi="Calibri" w:cs="Calibri"/>
        </w:rPr>
        <w:t xml:space="preserve">Směrnice je součástí školního řádu školy, </w:t>
      </w:r>
      <w:r w:rsidRPr="00EC14C8">
        <w:rPr>
          <w:rFonts w:ascii="Calibri" w:hAnsi="Calibri" w:cs="Calibri"/>
          <w:b/>
        </w:rPr>
        <w:t>podle § 30 odst. (2) školského zákona</w:t>
      </w:r>
      <w:r w:rsidRPr="00EC14C8">
        <w:rPr>
          <w:rFonts w:ascii="Calibri" w:hAnsi="Calibri" w:cs="Calibri"/>
        </w:rPr>
        <w:t xml:space="preserve">. Směrnice je umístěna na webových stránkách školy a na přístupném místě ve škole podle </w:t>
      </w:r>
      <w:r w:rsidRPr="00EC14C8">
        <w:rPr>
          <w:rFonts w:ascii="Calibri" w:hAnsi="Calibri" w:cs="Calibri"/>
          <w:b/>
        </w:rPr>
        <w:t xml:space="preserve">§ 30 </w:t>
      </w:r>
      <w:r w:rsidRPr="00EC14C8">
        <w:rPr>
          <w:rFonts w:ascii="Calibri" w:hAnsi="Calibri" w:cs="Calibri"/>
        </w:rPr>
        <w:t xml:space="preserve">školského zákona, prokazatelným způsobem s ní byli seznámeni zaměstnanci, žáci školy a byli informováni o jeho vydání a obsahu zákonní zástupci nezletilých dětí a žáků. </w:t>
      </w:r>
    </w:p>
    <w:p w:rsidR="00375C4F" w:rsidRDefault="00375C4F" w:rsidP="00375C4F">
      <w:pPr>
        <w:rPr>
          <w:rFonts w:ascii="Calibri" w:hAnsi="Calibri" w:cs="Calibri"/>
        </w:rPr>
      </w:pPr>
    </w:p>
    <w:p w:rsidR="00375C4F" w:rsidRPr="00EC14C8" w:rsidRDefault="00375C4F" w:rsidP="00375C4F">
      <w:pPr>
        <w:rPr>
          <w:rFonts w:ascii="Calibri" w:hAnsi="Calibri" w:cs="Calibri"/>
        </w:rPr>
      </w:pPr>
    </w:p>
    <w:p w:rsidR="00375C4F" w:rsidRPr="00EC14C8" w:rsidRDefault="00375C4F" w:rsidP="00375C4F">
      <w:pPr>
        <w:pStyle w:val="Zkladntext23"/>
        <w:jc w:val="left"/>
        <w:rPr>
          <w:rFonts w:ascii="Calibri" w:hAnsi="Calibri" w:cs="Calibri"/>
          <w:color w:val="auto"/>
        </w:rPr>
      </w:pPr>
      <w:r w:rsidRPr="00EC14C8">
        <w:rPr>
          <w:rFonts w:ascii="Calibri" w:hAnsi="Calibri" w:cs="Calibri"/>
          <w:color w:val="auto"/>
        </w:rPr>
        <w:t xml:space="preserve">  OBSAH</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b/>
        </w:rPr>
      </w:pPr>
      <w:r w:rsidRPr="00EC14C8">
        <w:rPr>
          <w:rFonts w:ascii="Calibri" w:hAnsi="Calibri" w:cs="Calibri"/>
          <w:b/>
        </w:rPr>
        <w:t>Zásady hodnocení průběhu a výsledků vzdělávání a chování ve škole a na akcích pořádaných školou, zásady a pravidla pro sebehodnocení žáků</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b/>
        </w:rPr>
      </w:pPr>
      <w:r w:rsidRPr="00EC14C8">
        <w:rPr>
          <w:rFonts w:ascii="Calibri" w:hAnsi="Calibri" w:cs="Calibri"/>
          <w:b/>
        </w:rPr>
        <w:t>Výchovná opatření</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b/>
        </w:rPr>
      </w:pPr>
      <w:r w:rsidRPr="00EC14C8">
        <w:rPr>
          <w:rFonts w:ascii="Calibri" w:hAnsi="Calibri" w:cs="Calibri"/>
          <w:b/>
        </w:rPr>
        <w:t>Stupně hodnocení prospěchu a chování v případě použití klasifikace, zásady pro používání slovního hodnocení</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rPr>
      </w:pPr>
      <w:r w:rsidRPr="00EC14C8">
        <w:rPr>
          <w:rFonts w:ascii="Calibri" w:hAnsi="Calibri" w:cs="Calibri"/>
          <w:b/>
        </w:rPr>
        <w:t>Podrobnosti o komisionálních a opravných zkouškách</w:t>
      </w:r>
    </w:p>
    <w:p w:rsidR="00375C4F" w:rsidRPr="00EC14C8" w:rsidRDefault="00375C4F" w:rsidP="00C930DF">
      <w:pPr>
        <w:pStyle w:val="Zkladntext23"/>
        <w:numPr>
          <w:ilvl w:val="1"/>
          <w:numId w:val="25"/>
        </w:numPr>
        <w:ind w:left="709" w:hanging="283"/>
        <w:rPr>
          <w:rFonts w:ascii="Calibri" w:hAnsi="Calibri" w:cs="Calibri"/>
          <w:color w:val="auto"/>
        </w:rPr>
      </w:pPr>
      <w:r w:rsidRPr="00EC14C8">
        <w:rPr>
          <w:rFonts w:ascii="Calibri" w:hAnsi="Calibri" w:cs="Calibri"/>
          <w:color w:val="auto"/>
        </w:rPr>
        <w:t>Způsob získávání podkladů pro hodnocení, zásady pro stanovení celkového hodnocení žáka na vysvědčení v případě použití slovního hodnocení nebo kombinace slovního hodnocení a klasifikace</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b/>
        </w:rPr>
      </w:pPr>
      <w:r w:rsidRPr="00EC14C8">
        <w:rPr>
          <w:rFonts w:ascii="Calibri" w:hAnsi="Calibri" w:cs="Calibri"/>
          <w:b/>
        </w:rPr>
        <w:t>Způsob hodnocení žáků se speciálními vzdělávacími potřebami a žáků mimořádně nadaných</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b/>
        </w:rPr>
      </w:pPr>
      <w:r w:rsidRPr="00EC14C8">
        <w:rPr>
          <w:rFonts w:ascii="Calibri" w:hAnsi="Calibri" w:cs="Calibri"/>
          <w:b/>
        </w:rPr>
        <w:t>Další ujednání</w:t>
      </w:r>
    </w:p>
    <w:p w:rsidR="00375C4F" w:rsidRPr="00EC14C8" w:rsidRDefault="00375C4F" w:rsidP="00C930DF">
      <w:pPr>
        <w:numPr>
          <w:ilvl w:val="1"/>
          <w:numId w:val="25"/>
        </w:numPr>
        <w:suppressAutoHyphens w:val="0"/>
        <w:autoSpaceDN w:val="0"/>
        <w:adjustRightInd w:val="0"/>
        <w:ind w:left="709" w:hanging="283"/>
        <w:textAlignment w:val="baseline"/>
        <w:rPr>
          <w:rFonts w:ascii="Calibri" w:hAnsi="Calibri" w:cs="Calibri"/>
        </w:rPr>
      </w:pPr>
      <w:r w:rsidRPr="00EC14C8">
        <w:rPr>
          <w:rFonts w:ascii="Calibri" w:hAnsi="Calibri" w:cs="Calibri"/>
          <w:b/>
        </w:rPr>
        <w:t xml:space="preserve">Přílohy: </w:t>
      </w:r>
      <w:r w:rsidRPr="00EC14C8">
        <w:rPr>
          <w:rFonts w:ascii="Calibri" w:hAnsi="Calibri" w:cs="Calibri"/>
        </w:rPr>
        <w:t xml:space="preserve">    Příloha č. 1 Formulář sebehodnocení v osobnostní a sociální oblasti       </w:t>
      </w: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ind w:left="142"/>
        <w:rPr>
          <w:rFonts w:ascii="Calibri" w:hAnsi="Calibri" w:cs="Calibri"/>
        </w:rPr>
      </w:pPr>
    </w:p>
    <w:p w:rsidR="00375C4F" w:rsidRPr="00EC14C8" w:rsidRDefault="00375C4F" w:rsidP="00375C4F">
      <w:pPr>
        <w:rPr>
          <w:rFonts w:ascii="Calibri" w:hAnsi="Calibri" w:cs="Calibri"/>
        </w:rPr>
      </w:pPr>
    </w:p>
    <w:p w:rsidR="00375C4F" w:rsidRPr="00EC14C8" w:rsidRDefault="00375C4F" w:rsidP="00375C4F">
      <w:pPr>
        <w:rPr>
          <w:rFonts w:ascii="Calibri" w:hAnsi="Calibri" w:cs="Calibri"/>
        </w:rPr>
      </w:pPr>
    </w:p>
    <w:p w:rsidR="00375C4F" w:rsidRPr="00EC14C8" w:rsidRDefault="00375C4F" w:rsidP="00EC6847">
      <w:pPr>
        <w:jc w:val="both"/>
        <w:rPr>
          <w:rFonts w:ascii="Calibri" w:hAnsi="Calibri" w:cs="Calibri"/>
          <w:b/>
        </w:rPr>
      </w:pPr>
      <w:r>
        <w:rPr>
          <w:rFonts w:ascii="Calibri" w:hAnsi="Calibri" w:cs="Calibri"/>
          <w:b/>
        </w:rPr>
        <w:br w:type="page"/>
      </w:r>
      <w:r w:rsidRPr="00EC14C8">
        <w:rPr>
          <w:rFonts w:ascii="Calibri" w:hAnsi="Calibri" w:cs="Calibri"/>
          <w:b/>
        </w:rPr>
        <w:lastRenderedPageBreak/>
        <w:t>I. Zásady hodnocení průběhu a výsledků vzdělávání a chování ve škole a na akcích pořádaných školou, zásady a pravidla pro sebehodnocení žáků,</w:t>
      </w:r>
    </w:p>
    <w:p w:rsidR="00375C4F" w:rsidRPr="00EC14C8" w:rsidRDefault="00375C4F" w:rsidP="00EC6847">
      <w:pPr>
        <w:jc w:val="both"/>
        <w:rPr>
          <w:rFonts w:ascii="Calibri" w:hAnsi="Calibri" w:cs="Calibri"/>
        </w:rPr>
      </w:pPr>
    </w:p>
    <w:p w:rsidR="00375C4F" w:rsidRPr="00EC14C8" w:rsidRDefault="00375C4F" w:rsidP="00EC6847">
      <w:pPr>
        <w:jc w:val="both"/>
        <w:rPr>
          <w:rFonts w:ascii="Calibri" w:hAnsi="Calibri" w:cs="Calibri"/>
          <w:sz w:val="22"/>
          <w:szCs w:val="22"/>
        </w:rPr>
      </w:pPr>
      <w:r w:rsidRPr="00EC14C8">
        <w:rPr>
          <w:rFonts w:ascii="Calibri" w:hAnsi="Calibri" w:cs="Calibri"/>
          <w:sz w:val="22"/>
          <w:szCs w:val="22"/>
        </w:rPr>
        <w:t xml:space="preserve">1.   Pedagogičtí pracovníci zajišťují, aby žáci a jejich zákonní zástupci byli včas informováni o průběhu a  </w:t>
      </w:r>
    </w:p>
    <w:p w:rsidR="00375C4F" w:rsidRDefault="00375C4F" w:rsidP="00EC6847">
      <w:pPr>
        <w:jc w:val="both"/>
        <w:rPr>
          <w:rFonts w:ascii="Calibri" w:hAnsi="Calibri" w:cs="Calibri"/>
          <w:sz w:val="22"/>
          <w:szCs w:val="22"/>
        </w:rPr>
      </w:pPr>
      <w:r w:rsidRPr="00EC14C8">
        <w:rPr>
          <w:rFonts w:ascii="Calibri" w:hAnsi="Calibri" w:cs="Calibri"/>
          <w:sz w:val="22"/>
          <w:szCs w:val="22"/>
        </w:rPr>
        <w:t xml:space="preserve">       výsledcích vzdělávání žáka.</w:t>
      </w:r>
    </w:p>
    <w:p w:rsidR="00424655" w:rsidRPr="00EC14C8" w:rsidRDefault="00424655" w:rsidP="00EC6847">
      <w:pPr>
        <w:jc w:val="both"/>
        <w:rPr>
          <w:rFonts w:ascii="Calibri" w:hAnsi="Calibri" w:cs="Calibri"/>
          <w:sz w:val="22"/>
          <w:szCs w:val="22"/>
        </w:rPr>
      </w:pPr>
    </w:p>
    <w:p w:rsidR="00EC6847" w:rsidRDefault="00375C4F" w:rsidP="00EC6847">
      <w:pPr>
        <w:jc w:val="both"/>
        <w:rPr>
          <w:rFonts w:ascii="Calibri" w:hAnsi="Calibri" w:cs="Calibri"/>
          <w:sz w:val="22"/>
          <w:szCs w:val="22"/>
        </w:rPr>
      </w:pPr>
      <w:r w:rsidRPr="00EC14C8">
        <w:rPr>
          <w:rFonts w:ascii="Calibri" w:hAnsi="Calibri" w:cs="Calibri"/>
          <w:sz w:val="22"/>
          <w:szCs w:val="22"/>
        </w:rPr>
        <w:t>2.   Každé pololetí se vydává žákovi vysvědčení; za první pololetí lze místo vysvědčení vydat žákovi výpis</w:t>
      </w:r>
    </w:p>
    <w:p w:rsidR="00375C4F" w:rsidRDefault="00375C4F" w:rsidP="00EC6847">
      <w:pPr>
        <w:jc w:val="both"/>
        <w:rPr>
          <w:rFonts w:ascii="Calibri" w:hAnsi="Calibri" w:cs="Calibri"/>
          <w:sz w:val="22"/>
          <w:szCs w:val="22"/>
        </w:rPr>
      </w:pPr>
      <w:r w:rsidRPr="00EC14C8">
        <w:rPr>
          <w:rFonts w:ascii="Calibri" w:hAnsi="Calibri" w:cs="Calibri"/>
          <w:sz w:val="22"/>
          <w:szCs w:val="22"/>
        </w:rPr>
        <w:t xml:space="preserve">      </w:t>
      </w:r>
      <w:r w:rsidR="00EC6847">
        <w:rPr>
          <w:rFonts w:ascii="Calibri" w:hAnsi="Calibri" w:cs="Calibri"/>
          <w:sz w:val="22"/>
          <w:szCs w:val="22"/>
        </w:rPr>
        <w:t>z</w:t>
      </w:r>
      <w:r w:rsidRPr="00EC14C8">
        <w:rPr>
          <w:rFonts w:ascii="Calibri" w:hAnsi="Calibri" w:cs="Calibri"/>
          <w:sz w:val="22"/>
          <w:szCs w:val="22"/>
        </w:rPr>
        <w:t xml:space="preserve"> vysvědčení.</w:t>
      </w:r>
    </w:p>
    <w:p w:rsidR="00424655" w:rsidRPr="00EC14C8" w:rsidRDefault="00424655" w:rsidP="00EC6847">
      <w:pPr>
        <w:jc w:val="both"/>
        <w:rPr>
          <w:rFonts w:ascii="Calibri" w:hAnsi="Calibri" w:cs="Calibri"/>
          <w:sz w:val="22"/>
          <w:szCs w:val="22"/>
        </w:rPr>
      </w:pPr>
    </w:p>
    <w:p w:rsidR="00375C4F" w:rsidRPr="00EC14C8" w:rsidRDefault="00375C4F" w:rsidP="00EC6847">
      <w:pPr>
        <w:jc w:val="both"/>
        <w:rPr>
          <w:rFonts w:ascii="Calibri" w:hAnsi="Calibri" w:cs="Calibri"/>
          <w:sz w:val="22"/>
          <w:szCs w:val="22"/>
        </w:rPr>
      </w:pPr>
      <w:r w:rsidRPr="00EC14C8">
        <w:rPr>
          <w:rFonts w:ascii="Calibri" w:hAnsi="Calibri" w:cs="Calibri"/>
          <w:sz w:val="22"/>
          <w:szCs w:val="22"/>
        </w:rPr>
        <w:t>3.   Hodnocení výsledků vzdělávání žáka na vysvědčení je vyjádřeno klasifikačním stupněm (dále jen</w:t>
      </w:r>
    </w:p>
    <w:p w:rsidR="00EC6847" w:rsidRDefault="00375C4F" w:rsidP="00EC6847">
      <w:pPr>
        <w:jc w:val="both"/>
        <w:rPr>
          <w:rFonts w:ascii="Calibri" w:hAnsi="Calibri" w:cs="Calibri"/>
          <w:sz w:val="22"/>
          <w:szCs w:val="22"/>
        </w:rPr>
      </w:pPr>
      <w:r w:rsidRPr="00EC14C8">
        <w:rPr>
          <w:rFonts w:ascii="Calibri" w:hAnsi="Calibri" w:cs="Calibri"/>
          <w:sz w:val="22"/>
          <w:szCs w:val="22"/>
        </w:rPr>
        <w:t xml:space="preserve">      "klasifikace"), slovně nebo kombinací obou způsobů. O způsobu hodnocení rozhoduje ředitel školy </w:t>
      </w:r>
    </w:p>
    <w:p w:rsidR="00375C4F" w:rsidRDefault="00EC6847" w:rsidP="00EC6847">
      <w:pPr>
        <w:jc w:val="both"/>
        <w:rPr>
          <w:rFonts w:ascii="Calibri" w:hAnsi="Calibri" w:cs="Calibri"/>
          <w:sz w:val="22"/>
          <w:szCs w:val="22"/>
        </w:rPr>
      </w:pPr>
      <w:r>
        <w:rPr>
          <w:rFonts w:ascii="Calibri" w:hAnsi="Calibri" w:cs="Calibri"/>
          <w:sz w:val="22"/>
          <w:szCs w:val="22"/>
        </w:rPr>
        <w:t xml:space="preserve">       s</w:t>
      </w:r>
      <w:r w:rsidR="00375C4F" w:rsidRPr="00EC14C8">
        <w:rPr>
          <w:rFonts w:ascii="Calibri" w:hAnsi="Calibri" w:cs="Calibri"/>
          <w:sz w:val="22"/>
          <w:szCs w:val="22"/>
        </w:rPr>
        <w:t>e souhlasem školské rady.</w:t>
      </w:r>
    </w:p>
    <w:p w:rsidR="00424655" w:rsidRPr="00EC14C8" w:rsidRDefault="00424655" w:rsidP="00EC6847">
      <w:pPr>
        <w:jc w:val="both"/>
        <w:rPr>
          <w:rFonts w:ascii="Calibri" w:hAnsi="Calibri" w:cs="Calibri"/>
          <w:sz w:val="22"/>
          <w:szCs w:val="22"/>
        </w:rPr>
      </w:pPr>
    </w:p>
    <w:p w:rsidR="00375C4F" w:rsidRDefault="00375C4F" w:rsidP="00EC6847">
      <w:pPr>
        <w:ind w:left="426" w:hanging="426"/>
        <w:jc w:val="both"/>
        <w:rPr>
          <w:rFonts w:ascii="Calibri" w:hAnsi="Calibri" w:cs="Calibri"/>
          <w:sz w:val="22"/>
          <w:szCs w:val="22"/>
        </w:rPr>
      </w:pPr>
      <w:r w:rsidRPr="00EC14C8">
        <w:rPr>
          <w:rFonts w:ascii="Calibri" w:hAnsi="Calibri" w:cs="Calibri"/>
          <w:sz w:val="22"/>
          <w:szCs w:val="22"/>
        </w:rPr>
        <w:t xml:space="preserve">4.   Škola převede slovní hodnocení do klasifikace nebo klasifikaci do slovního hodnocení v případě přestupu žáka na školu, která hodnotí odlišným způsobem, a to na žádost této školy nebo zákonného zástupce žáka. </w:t>
      </w:r>
    </w:p>
    <w:p w:rsidR="00424655" w:rsidRPr="00EC14C8" w:rsidRDefault="00424655" w:rsidP="00EC6847">
      <w:pPr>
        <w:ind w:left="426" w:hanging="426"/>
        <w:jc w:val="both"/>
        <w:rPr>
          <w:rFonts w:ascii="Calibri" w:hAnsi="Calibri" w:cs="Calibri"/>
          <w:sz w:val="22"/>
          <w:szCs w:val="22"/>
        </w:rPr>
      </w:pPr>
    </w:p>
    <w:p w:rsidR="00EC6847" w:rsidRDefault="00424655" w:rsidP="00EC6847">
      <w:pPr>
        <w:jc w:val="both"/>
        <w:rPr>
          <w:rFonts w:ascii="Calibri" w:hAnsi="Calibri" w:cs="Calibri"/>
          <w:sz w:val="22"/>
          <w:szCs w:val="22"/>
        </w:rPr>
      </w:pPr>
      <w:r>
        <w:rPr>
          <w:rFonts w:ascii="Calibri" w:hAnsi="Calibri" w:cs="Calibri"/>
          <w:sz w:val="22"/>
          <w:szCs w:val="22"/>
        </w:rPr>
        <w:t>5</w:t>
      </w:r>
      <w:r w:rsidR="00375C4F" w:rsidRPr="00EC14C8">
        <w:rPr>
          <w:rFonts w:ascii="Calibri" w:hAnsi="Calibri" w:cs="Calibri"/>
          <w:sz w:val="22"/>
          <w:szCs w:val="22"/>
        </w:rPr>
        <w:t xml:space="preserve">.   U žáka </w:t>
      </w:r>
      <w:r w:rsidR="00375C4F" w:rsidRPr="00EC14C8">
        <w:rPr>
          <w:rFonts w:ascii="Calibri" w:hAnsi="Calibri" w:cs="Calibri"/>
          <w:b/>
          <w:sz w:val="22"/>
          <w:szCs w:val="22"/>
        </w:rPr>
        <w:t>se speciálními vzdělávacími potřebami</w:t>
      </w:r>
      <w:r w:rsidR="00375C4F" w:rsidRPr="00EC14C8">
        <w:rPr>
          <w:rFonts w:ascii="Calibri" w:hAnsi="Calibri" w:cs="Calibri"/>
          <w:sz w:val="22"/>
          <w:szCs w:val="22"/>
        </w:rPr>
        <w:t xml:space="preserve"> rozhodne ředitel školy o použití slovního hodnocení </w:t>
      </w:r>
    </w:p>
    <w:p w:rsidR="00375C4F" w:rsidRDefault="00EC6847" w:rsidP="00EC6847">
      <w:pPr>
        <w:jc w:val="both"/>
        <w:rPr>
          <w:rFonts w:ascii="Calibri" w:hAnsi="Calibri" w:cs="Calibri"/>
          <w:sz w:val="22"/>
          <w:szCs w:val="22"/>
        </w:rPr>
      </w:pPr>
      <w:r>
        <w:rPr>
          <w:rFonts w:ascii="Calibri" w:hAnsi="Calibri" w:cs="Calibri"/>
          <w:sz w:val="22"/>
          <w:szCs w:val="22"/>
        </w:rPr>
        <w:t xml:space="preserve">       n</w:t>
      </w:r>
      <w:r w:rsidR="00375C4F" w:rsidRPr="00EC14C8">
        <w:rPr>
          <w:rFonts w:ascii="Calibri" w:hAnsi="Calibri" w:cs="Calibri"/>
          <w:sz w:val="22"/>
          <w:szCs w:val="22"/>
        </w:rPr>
        <w:t>a</w:t>
      </w:r>
      <w:r>
        <w:rPr>
          <w:rFonts w:ascii="Calibri" w:hAnsi="Calibri" w:cs="Calibri"/>
          <w:sz w:val="22"/>
          <w:szCs w:val="22"/>
        </w:rPr>
        <w:t xml:space="preserve"> </w:t>
      </w:r>
      <w:r w:rsidR="00375C4F" w:rsidRPr="00EC14C8">
        <w:rPr>
          <w:rFonts w:ascii="Calibri" w:hAnsi="Calibri" w:cs="Calibri"/>
          <w:sz w:val="22"/>
          <w:szCs w:val="22"/>
        </w:rPr>
        <w:t xml:space="preserve">základě žádosti zákonného zástupce žáka. </w:t>
      </w:r>
    </w:p>
    <w:p w:rsidR="00424655" w:rsidRPr="00EC14C8" w:rsidRDefault="00424655" w:rsidP="00EC6847">
      <w:pPr>
        <w:jc w:val="both"/>
        <w:rPr>
          <w:rFonts w:ascii="Calibri" w:hAnsi="Calibri" w:cs="Calibri"/>
          <w:sz w:val="22"/>
          <w:szCs w:val="22"/>
        </w:rPr>
      </w:pPr>
    </w:p>
    <w:p w:rsidR="00EC6847" w:rsidRPr="00424655" w:rsidRDefault="00424655" w:rsidP="00424655">
      <w:pPr>
        <w:jc w:val="both"/>
        <w:rPr>
          <w:rFonts w:ascii="Calibri" w:hAnsi="Calibri" w:cs="Calibri"/>
          <w:sz w:val="22"/>
          <w:szCs w:val="22"/>
        </w:rPr>
      </w:pPr>
      <w:r>
        <w:rPr>
          <w:rFonts w:ascii="Calibri" w:hAnsi="Calibri" w:cs="Calibri"/>
          <w:sz w:val="22"/>
          <w:szCs w:val="22"/>
        </w:rPr>
        <w:t xml:space="preserve">6.    </w:t>
      </w:r>
      <w:r w:rsidR="00375C4F" w:rsidRPr="00424655">
        <w:rPr>
          <w:rFonts w:ascii="Calibri" w:hAnsi="Calibri" w:cs="Calibri"/>
          <w:sz w:val="22"/>
          <w:szCs w:val="22"/>
        </w:rPr>
        <w:t xml:space="preserve">Žák, který plní povinnou školní docházku, opakuje ročník, pokud na konci druhého pololetí </w:t>
      </w:r>
    </w:p>
    <w:p w:rsidR="00375C4F" w:rsidRDefault="00375C4F" w:rsidP="00EC6847">
      <w:pPr>
        <w:pStyle w:val="Odstavecseseznamem"/>
        <w:ind w:left="360"/>
        <w:jc w:val="both"/>
        <w:rPr>
          <w:rFonts w:ascii="Calibri" w:hAnsi="Calibri" w:cs="Calibri"/>
          <w:sz w:val="22"/>
          <w:szCs w:val="22"/>
        </w:rPr>
      </w:pPr>
      <w:r w:rsidRPr="00EC6847">
        <w:rPr>
          <w:rFonts w:ascii="Calibri" w:hAnsi="Calibri" w:cs="Calibri"/>
          <w:sz w:val="22"/>
          <w:szCs w:val="22"/>
        </w:rPr>
        <w:t xml:space="preserve">neprospěl </w:t>
      </w:r>
      <w:r w:rsidRPr="00EC14C8">
        <w:rPr>
          <w:rFonts w:ascii="Calibri" w:hAnsi="Calibri" w:cs="Calibri"/>
          <w:sz w:val="22"/>
          <w:szCs w:val="22"/>
        </w:rPr>
        <w:t>nebo nemohl být hodnocen. To neplatí o žákovi, který na daném stupni základní školy již jednou ročník</w:t>
      </w:r>
      <w:r w:rsidR="00EC6847">
        <w:rPr>
          <w:rFonts w:ascii="Calibri" w:hAnsi="Calibri" w:cs="Calibri"/>
          <w:sz w:val="22"/>
          <w:szCs w:val="22"/>
        </w:rPr>
        <w:t xml:space="preserve"> </w:t>
      </w:r>
      <w:r w:rsidRPr="00EC14C8">
        <w:rPr>
          <w:rFonts w:ascii="Calibri" w:hAnsi="Calibri" w:cs="Calibri"/>
          <w:sz w:val="22"/>
          <w:szCs w:val="22"/>
        </w:rPr>
        <w:t>opakoval.</w:t>
      </w:r>
    </w:p>
    <w:p w:rsidR="00424655" w:rsidRPr="00EC14C8" w:rsidRDefault="00424655" w:rsidP="00EC6847">
      <w:pPr>
        <w:pStyle w:val="Odstavecseseznamem"/>
        <w:ind w:left="360"/>
        <w:jc w:val="both"/>
        <w:rPr>
          <w:rFonts w:ascii="Calibri" w:hAnsi="Calibri" w:cs="Calibri"/>
          <w:sz w:val="22"/>
          <w:szCs w:val="22"/>
        </w:rPr>
      </w:pPr>
    </w:p>
    <w:p w:rsidR="00EC6847" w:rsidRDefault="00424655" w:rsidP="00375C4F">
      <w:pPr>
        <w:jc w:val="both"/>
        <w:rPr>
          <w:rFonts w:ascii="Calibri" w:hAnsi="Calibri" w:cs="Calibri"/>
          <w:sz w:val="22"/>
          <w:szCs w:val="22"/>
        </w:rPr>
      </w:pPr>
      <w:r>
        <w:rPr>
          <w:rFonts w:ascii="Calibri" w:hAnsi="Calibri" w:cs="Calibri"/>
          <w:sz w:val="22"/>
          <w:szCs w:val="22"/>
        </w:rPr>
        <w:t>7</w:t>
      </w:r>
      <w:r w:rsidR="00375C4F" w:rsidRPr="00EC14C8">
        <w:rPr>
          <w:rFonts w:ascii="Calibri" w:hAnsi="Calibri" w:cs="Calibri"/>
          <w:sz w:val="22"/>
          <w:szCs w:val="22"/>
        </w:rPr>
        <w:t xml:space="preserve">.    Nelze-li žáka hodnotit na konci prvního pololetí, určí ředitel školy pro jeho hodnocení náhradní </w:t>
      </w:r>
    </w:p>
    <w:p w:rsidR="00375C4F" w:rsidRDefault="00375C4F" w:rsidP="00EC6847">
      <w:pPr>
        <w:ind w:left="396"/>
        <w:jc w:val="both"/>
        <w:rPr>
          <w:rFonts w:ascii="Calibri" w:hAnsi="Calibri" w:cs="Calibri"/>
          <w:sz w:val="22"/>
          <w:szCs w:val="22"/>
        </w:rPr>
      </w:pPr>
      <w:r w:rsidRPr="00EC14C8">
        <w:rPr>
          <w:rFonts w:ascii="Calibri" w:hAnsi="Calibri" w:cs="Calibri"/>
          <w:sz w:val="22"/>
          <w:szCs w:val="22"/>
        </w:rPr>
        <w:t>termín, a</w:t>
      </w:r>
      <w:r w:rsidR="00EC6847">
        <w:rPr>
          <w:rFonts w:ascii="Calibri" w:hAnsi="Calibri" w:cs="Calibri"/>
          <w:sz w:val="22"/>
          <w:szCs w:val="22"/>
        </w:rPr>
        <w:t xml:space="preserve"> </w:t>
      </w:r>
      <w:r w:rsidRPr="00EC14C8">
        <w:rPr>
          <w:rFonts w:ascii="Calibri" w:hAnsi="Calibri" w:cs="Calibri"/>
          <w:sz w:val="22"/>
          <w:szCs w:val="22"/>
        </w:rPr>
        <w:t xml:space="preserve">to tak, aby hodnocení za první pololetí bylo provedeno nejpozději do dvou měsíců po </w:t>
      </w:r>
      <w:r w:rsidR="00EC6847">
        <w:rPr>
          <w:rFonts w:ascii="Calibri" w:hAnsi="Calibri" w:cs="Calibri"/>
          <w:sz w:val="22"/>
          <w:szCs w:val="22"/>
        </w:rPr>
        <w:t xml:space="preserve">  </w:t>
      </w:r>
      <w:r w:rsidRPr="00EC14C8">
        <w:rPr>
          <w:rFonts w:ascii="Calibri" w:hAnsi="Calibri" w:cs="Calibri"/>
          <w:sz w:val="22"/>
          <w:szCs w:val="22"/>
        </w:rPr>
        <w:t>skončení prvního</w:t>
      </w:r>
      <w:r w:rsidR="00EC6847">
        <w:rPr>
          <w:rFonts w:ascii="Calibri" w:hAnsi="Calibri" w:cs="Calibri"/>
          <w:sz w:val="22"/>
          <w:szCs w:val="22"/>
        </w:rPr>
        <w:t xml:space="preserve"> p</w:t>
      </w:r>
      <w:r w:rsidRPr="00EC14C8">
        <w:rPr>
          <w:rFonts w:ascii="Calibri" w:hAnsi="Calibri" w:cs="Calibri"/>
          <w:sz w:val="22"/>
          <w:szCs w:val="22"/>
        </w:rPr>
        <w:t>ololetí. Není-li možné hodnotit ani v náhradním termínu, žák se za první pololetí nehodnotí.</w:t>
      </w:r>
    </w:p>
    <w:p w:rsidR="00424655" w:rsidRPr="00EC14C8" w:rsidRDefault="00424655" w:rsidP="00EC6847">
      <w:pPr>
        <w:ind w:left="396"/>
        <w:jc w:val="both"/>
        <w:rPr>
          <w:rFonts w:ascii="Calibri" w:hAnsi="Calibri" w:cs="Calibri"/>
          <w:sz w:val="22"/>
          <w:szCs w:val="22"/>
        </w:rPr>
      </w:pPr>
    </w:p>
    <w:p w:rsidR="00EC6847" w:rsidRDefault="00424655" w:rsidP="00375C4F">
      <w:pPr>
        <w:jc w:val="both"/>
        <w:rPr>
          <w:rFonts w:ascii="Calibri" w:hAnsi="Calibri" w:cs="Calibri"/>
          <w:sz w:val="22"/>
          <w:szCs w:val="22"/>
        </w:rPr>
      </w:pPr>
      <w:r>
        <w:rPr>
          <w:rFonts w:ascii="Calibri" w:hAnsi="Calibri" w:cs="Calibri"/>
          <w:sz w:val="22"/>
          <w:szCs w:val="22"/>
        </w:rPr>
        <w:t>8</w:t>
      </w:r>
      <w:r w:rsidR="00375C4F" w:rsidRPr="00EC14C8">
        <w:rPr>
          <w:rFonts w:ascii="Calibri" w:hAnsi="Calibri" w:cs="Calibri"/>
          <w:sz w:val="22"/>
          <w:szCs w:val="22"/>
        </w:rPr>
        <w:t>.    Do vyššího ročníku postoupí žák, který na konci druhého pololetí prospěl ze všech povinných</w:t>
      </w:r>
    </w:p>
    <w:p w:rsidR="00EC6847" w:rsidRDefault="00375C4F" w:rsidP="00375C4F">
      <w:pPr>
        <w:jc w:val="both"/>
        <w:rPr>
          <w:rFonts w:ascii="Calibri" w:hAnsi="Calibri" w:cs="Calibri"/>
          <w:sz w:val="22"/>
          <w:szCs w:val="22"/>
        </w:rPr>
      </w:pPr>
      <w:r w:rsidRPr="00EC14C8">
        <w:rPr>
          <w:rFonts w:ascii="Calibri" w:hAnsi="Calibri" w:cs="Calibri"/>
          <w:sz w:val="22"/>
          <w:szCs w:val="22"/>
        </w:rPr>
        <w:t xml:space="preserve"> </w:t>
      </w:r>
      <w:r w:rsidR="00EC6847">
        <w:rPr>
          <w:rFonts w:ascii="Calibri" w:hAnsi="Calibri" w:cs="Calibri"/>
          <w:sz w:val="22"/>
          <w:szCs w:val="22"/>
        </w:rPr>
        <w:t xml:space="preserve">      </w:t>
      </w:r>
      <w:r w:rsidRPr="00EC14C8">
        <w:rPr>
          <w:rFonts w:ascii="Calibri" w:hAnsi="Calibri" w:cs="Calibri"/>
          <w:sz w:val="22"/>
          <w:szCs w:val="22"/>
        </w:rPr>
        <w:t>předmětů stanovených školním vzdělávacím programem s výjimkou předmětů výchovného</w:t>
      </w:r>
    </w:p>
    <w:p w:rsidR="00EC6847" w:rsidRDefault="00EC6847" w:rsidP="00375C4F">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 xml:space="preserve"> zaměření stanovených rámcovým vzdělávacím programem a předmětů, z nichž byl </w:t>
      </w:r>
      <w:r>
        <w:rPr>
          <w:rFonts w:ascii="Calibri" w:hAnsi="Calibri" w:cs="Calibri"/>
          <w:sz w:val="22"/>
          <w:szCs w:val="22"/>
        </w:rPr>
        <w:t xml:space="preserve">uvolněn, </w:t>
      </w:r>
      <w:r w:rsidR="00375C4F" w:rsidRPr="00EC14C8">
        <w:rPr>
          <w:rFonts w:ascii="Calibri" w:hAnsi="Calibri" w:cs="Calibri"/>
          <w:sz w:val="22"/>
          <w:szCs w:val="22"/>
        </w:rPr>
        <w:t xml:space="preserve">pokud </w:t>
      </w:r>
    </w:p>
    <w:p w:rsidR="00EC6847" w:rsidRDefault="00EC6847" w:rsidP="00375C4F">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mu nebylo povoleno</w:t>
      </w:r>
      <w:r>
        <w:rPr>
          <w:rFonts w:ascii="Calibri" w:hAnsi="Calibri" w:cs="Calibri"/>
          <w:sz w:val="22"/>
          <w:szCs w:val="22"/>
        </w:rPr>
        <w:t xml:space="preserve"> </w:t>
      </w:r>
      <w:r w:rsidR="00375C4F" w:rsidRPr="00EC14C8">
        <w:rPr>
          <w:rFonts w:ascii="Calibri" w:hAnsi="Calibri" w:cs="Calibri"/>
          <w:sz w:val="22"/>
          <w:szCs w:val="22"/>
        </w:rPr>
        <w:t>opakování ročníku podle § 52 odstavce 6 věty třetí školského zákona. Do</w:t>
      </w:r>
    </w:p>
    <w:p w:rsidR="00EC6847" w:rsidRDefault="00EC6847" w:rsidP="00375C4F">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 xml:space="preserve"> </w:t>
      </w:r>
      <w:r>
        <w:rPr>
          <w:rFonts w:ascii="Calibri" w:hAnsi="Calibri" w:cs="Calibri"/>
          <w:sz w:val="22"/>
          <w:szCs w:val="22"/>
        </w:rPr>
        <w:t xml:space="preserve"> </w:t>
      </w:r>
      <w:r w:rsidR="00375C4F" w:rsidRPr="00EC14C8">
        <w:rPr>
          <w:rFonts w:ascii="Calibri" w:hAnsi="Calibri" w:cs="Calibri"/>
          <w:sz w:val="22"/>
          <w:szCs w:val="22"/>
        </w:rPr>
        <w:t>vyššího ročníku postoupí i žák</w:t>
      </w:r>
      <w:r>
        <w:rPr>
          <w:rFonts w:ascii="Calibri" w:hAnsi="Calibri" w:cs="Calibri"/>
          <w:sz w:val="22"/>
          <w:szCs w:val="22"/>
        </w:rPr>
        <w:t xml:space="preserve"> </w:t>
      </w:r>
      <w:r w:rsidR="00375C4F" w:rsidRPr="00EC14C8">
        <w:rPr>
          <w:rFonts w:ascii="Calibri" w:hAnsi="Calibri" w:cs="Calibri"/>
          <w:sz w:val="22"/>
          <w:szCs w:val="22"/>
        </w:rPr>
        <w:t>prvního stupně základní školy, který již v rámci prvního stupně</w:t>
      </w:r>
    </w:p>
    <w:p w:rsidR="00375C4F" w:rsidRDefault="00EC6847" w:rsidP="00375C4F">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 xml:space="preserve"> opakoval ročník, a to bez ohledu na prospěch tohoto žáka.</w:t>
      </w:r>
    </w:p>
    <w:p w:rsidR="00424655" w:rsidRPr="00EC14C8" w:rsidRDefault="00424655" w:rsidP="00375C4F">
      <w:pPr>
        <w:jc w:val="both"/>
        <w:rPr>
          <w:rFonts w:ascii="Calibri" w:hAnsi="Calibri" w:cs="Calibri"/>
          <w:sz w:val="22"/>
          <w:szCs w:val="22"/>
        </w:rPr>
      </w:pPr>
    </w:p>
    <w:p w:rsidR="00EC6847" w:rsidRDefault="00424655" w:rsidP="00375C4F">
      <w:pPr>
        <w:jc w:val="both"/>
        <w:rPr>
          <w:rFonts w:ascii="Calibri" w:hAnsi="Calibri" w:cs="Calibri"/>
          <w:sz w:val="22"/>
          <w:szCs w:val="22"/>
        </w:rPr>
      </w:pPr>
      <w:r>
        <w:rPr>
          <w:rFonts w:ascii="Calibri" w:hAnsi="Calibri" w:cs="Calibri"/>
          <w:sz w:val="22"/>
          <w:szCs w:val="22"/>
        </w:rPr>
        <w:t>9</w:t>
      </w:r>
      <w:r w:rsidR="00375C4F" w:rsidRPr="00EC14C8">
        <w:rPr>
          <w:rFonts w:ascii="Calibri" w:hAnsi="Calibri" w:cs="Calibri"/>
          <w:sz w:val="22"/>
          <w:szCs w:val="22"/>
        </w:rPr>
        <w:t>.</w:t>
      </w:r>
      <w:r>
        <w:rPr>
          <w:rFonts w:ascii="Calibri" w:hAnsi="Calibri" w:cs="Calibri"/>
          <w:sz w:val="22"/>
          <w:szCs w:val="22"/>
        </w:rPr>
        <w:t xml:space="preserve">  </w:t>
      </w:r>
      <w:r w:rsidR="00375C4F" w:rsidRPr="00EC14C8">
        <w:rPr>
          <w:rFonts w:ascii="Calibri" w:hAnsi="Calibri" w:cs="Calibri"/>
          <w:sz w:val="22"/>
          <w:szCs w:val="22"/>
        </w:rPr>
        <w:t xml:space="preserve"> Nelze-li žáka hodnotit na konci druhého pololetí, určí ředitel školy pro jeho hodnocení náhradní </w:t>
      </w:r>
    </w:p>
    <w:p w:rsidR="00EC6847" w:rsidRDefault="00EC6847" w:rsidP="00375C4F">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termín, a</w:t>
      </w:r>
      <w:r>
        <w:rPr>
          <w:rFonts w:ascii="Calibri" w:hAnsi="Calibri" w:cs="Calibri"/>
          <w:sz w:val="22"/>
          <w:szCs w:val="22"/>
        </w:rPr>
        <w:t xml:space="preserve"> t</w:t>
      </w:r>
      <w:r w:rsidR="00375C4F" w:rsidRPr="00EC14C8">
        <w:rPr>
          <w:rFonts w:ascii="Calibri" w:hAnsi="Calibri" w:cs="Calibri"/>
          <w:sz w:val="22"/>
          <w:szCs w:val="22"/>
        </w:rPr>
        <w:t>o tak, aby hodnocení za druhé pololetí bylo provedeno nejpozději do konce září</w:t>
      </w:r>
    </w:p>
    <w:p w:rsidR="00EC6847" w:rsidRDefault="00EC6847" w:rsidP="00EC6847">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 xml:space="preserve"> </w:t>
      </w:r>
      <w:r>
        <w:rPr>
          <w:rFonts w:ascii="Calibri" w:hAnsi="Calibri" w:cs="Calibri"/>
          <w:sz w:val="22"/>
          <w:szCs w:val="22"/>
        </w:rPr>
        <w:t xml:space="preserve"> </w:t>
      </w:r>
      <w:r w:rsidR="00375C4F" w:rsidRPr="00EC14C8">
        <w:rPr>
          <w:rFonts w:ascii="Calibri" w:hAnsi="Calibri" w:cs="Calibri"/>
          <w:sz w:val="22"/>
          <w:szCs w:val="22"/>
        </w:rPr>
        <w:t>následujícího školního</w:t>
      </w:r>
      <w:r>
        <w:rPr>
          <w:rFonts w:ascii="Calibri" w:hAnsi="Calibri" w:cs="Calibri"/>
          <w:sz w:val="22"/>
          <w:szCs w:val="22"/>
        </w:rPr>
        <w:t xml:space="preserve"> </w:t>
      </w:r>
      <w:r w:rsidR="00375C4F" w:rsidRPr="00EC14C8">
        <w:rPr>
          <w:rFonts w:ascii="Calibri" w:hAnsi="Calibri" w:cs="Calibri"/>
          <w:sz w:val="22"/>
          <w:szCs w:val="22"/>
        </w:rPr>
        <w:t xml:space="preserve"> roku. V období měsíce září do doby hodnocení navštěvuje žák nejbližší vyšší </w:t>
      </w:r>
    </w:p>
    <w:p w:rsidR="00375C4F" w:rsidRDefault="00EC6847" w:rsidP="00EC6847">
      <w:pPr>
        <w:jc w:val="both"/>
        <w:rPr>
          <w:rFonts w:ascii="Calibri" w:hAnsi="Calibri" w:cs="Calibri"/>
          <w:sz w:val="22"/>
          <w:szCs w:val="22"/>
        </w:rPr>
      </w:pPr>
      <w:r>
        <w:rPr>
          <w:rFonts w:ascii="Calibri" w:hAnsi="Calibri" w:cs="Calibri"/>
          <w:sz w:val="22"/>
          <w:szCs w:val="22"/>
        </w:rPr>
        <w:t xml:space="preserve">       ročník.</w:t>
      </w:r>
      <w:r w:rsidR="00375C4F" w:rsidRPr="00EC14C8">
        <w:rPr>
          <w:rFonts w:ascii="Calibri" w:hAnsi="Calibri" w:cs="Calibri"/>
          <w:sz w:val="22"/>
          <w:szCs w:val="22"/>
        </w:rPr>
        <w:t xml:space="preserve"> </w:t>
      </w:r>
    </w:p>
    <w:p w:rsidR="00424655" w:rsidRPr="00EC14C8" w:rsidRDefault="00424655" w:rsidP="00EC6847">
      <w:pPr>
        <w:jc w:val="both"/>
        <w:rPr>
          <w:rFonts w:ascii="Calibri" w:hAnsi="Calibri" w:cs="Calibri"/>
          <w:sz w:val="22"/>
          <w:szCs w:val="22"/>
        </w:rPr>
      </w:pPr>
    </w:p>
    <w:p w:rsidR="00375C4F" w:rsidRPr="00EC14C8" w:rsidRDefault="00375C4F" w:rsidP="00A20805">
      <w:pPr>
        <w:jc w:val="both"/>
        <w:rPr>
          <w:rFonts w:ascii="Calibri" w:hAnsi="Calibri" w:cs="Calibri"/>
          <w:sz w:val="22"/>
          <w:szCs w:val="22"/>
        </w:rPr>
      </w:pPr>
      <w:r w:rsidRPr="00EC14C8">
        <w:rPr>
          <w:rFonts w:ascii="Calibri" w:hAnsi="Calibri" w:cs="Calibri"/>
          <w:sz w:val="22"/>
          <w:szCs w:val="22"/>
        </w:rPr>
        <w:t>1</w:t>
      </w:r>
      <w:r w:rsidR="00424655">
        <w:rPr>
          <w:rFonts w:ascii="Calibri" w:hAnsi="Calibri" w:cs="Calibri"/>
          <w:sz w:val="22"/>
          <w:szCs w:val="22"/>
        </w:rPr>
        <w:t>0</w:t>
      </w:r>
      <w:r w:rsidRPr="00EC14C8">
        <w:rPr>
          <w:rFonts w:ascii="Calibri" w:hAnsi="Calibri" w:cs="Calibri"/>
          <w:sz w:val="22"/>
          <w:szCs w:val="22"/>
        </w:rPr>
        <w:t>. Má-li zákonný zástupce žáka pochybnosti o správnosti hodnocení na konci prvního nebo druhého</w:t>
      </w:r>
    </w:p>
    <w:p w:rsidR="00375C4F" w:rsidRDefault="00A20805" w:rsidP="00A20805">
      <w:pPr>
        <w:jc w:val="both"/>
        <w:rPr>
          <w:rFonts w:ascii="Calibri" w:hAnsi="Calibri" w:cs="Calibri"/>
          <w:sz w:val="22"/>
          <w:szCs w:val="22"/>
        </w:rPr>
      </w:pPr>
      <w:r>
        <w:rPr>
          <w:rFonts w:ascii="Calibri" w:hAnsi="Calibri" w:cs="Calibri"/>
          <w:sz w:val="22"/>
          <w:szCs w:val="22"/>
        </w:rPr>
        <w:t xml:space="preserve">       </w:t>
      </w:r>
      <w:r w:rsidR="00375C4F" w:rsidRPr="00EC14C8">
        <w:rPr>
          <w:rFonts w:ascii="Calibri" w:hAnsi="Calibri" w:cs="Calibri"/>
          <w:sz w:val="22"/>
          <w:szCs w:val="22"/>
        </w:rPr>
        <w:t>pololetí, může požádat o komisionální přezkou</w:t>
      </w:r>
      <w:r w:rsidR="00EC6847">
        <w:rPr>
          <w:rFonts w:ascii="Calibri" w:hAnsi="Calibri" w:cs="Calibri"/>
          <w:sz w:val="22"/>
          <w:szCs w:val="22"/>
        </w:rPr>
        <w:t xml:space="preserve">šení. Podrobnosti jsou uvedeny </w:t>
      </w:r>
      <w:r w:rsidR="00375C4F" w:rsidRPr="00EC14C8">
        <w:rPr>
          <w:rFonts w:ascii="Calibri" w:hAnsi="Calibri" w:cs="Calibri"/>
          <w:sz w:val="22"/>
          <w:szCs w:val="22"/>
        </w:rPr>
        <w:t>v kapitole III.</w:t>
      </w:r>
    </w:p>
    <w:p w:rsidR="00424655" w:rsidRPr="00EC14C8" w:rsidRDefault="00424655" w:rsidP="00A20805">
      <w:pPr>
        <w:jc w:val="both"/>
        <w:rPr>
          <w:rFonts w:ascii="Calibri" w:hAnsi="Calibri" w:cs="Calibri"/>
          <w:sz w:val="22"/>
          <w:szCs w:val="22"/>
        </w:rPr>
      </w:pPr>
    </w:p>
    <w:p w:rsidR="00AC0B44" w:rsidRDefault="00424655" w:rsidP="00A20805">
      <w:pPr>
        <w:jc w:val="both"/>
        <w:rPr>
          <w:rFonts w:ascii="Calibri" w:hAnsi="Calibri" w:cs="Calibri"/>
          <w:sz w:val="22"/>
          <w:szCs w:val="22"/>
        </w:rPr>
      </w:pPr>
      <w:r>
        <w:rPr>
          <w:rFonts w:ascii="Calibri" w:hAnsi="Calibri" w:cs="Calibri"/>
          <w:sz w:val="22"/>
          <w:szCs w:val="22"/>
        </w:rPr>
        <w:t>11</w:t>
      </w:r>
      <w:r w:rsidR="00375C4F">
        <w:rPr>
          <w:rFonts w:ascii="Calibri" w:hAnsi="Calibri" w:cs="Calibri"/>
          <w:sz w:val="22"/>
          <w:szCs w:val="22"/>
        </w:rPr>
        <w:t>.</w:t>
      </w:r>
      <w:r w:rsidR="00375C4F" w:rsidRPr="00EC14C8">
        <w:rPr>
          <w:rFonts w:ascii="Calibri" w:hAnsi="Calibri" w:cs="Calibri"/>
          <w:sz w:val="22"/>
          <w:szCs w:val="22"/>
        </w:rPr>
        <w:t xml:space="preserve"> V případě, že se žádost o přezkoumání výsledků hodnocení žáka týká hodnocení chování nebo</w:t>
      </w:r>
    </w:p>
    <w:p w:rsidR="00375C4F" w:rsidRPr="00EC14C8" w:rsidRDefault="00375C4F" w:rsidP="00A20805">
      <w:pPr>
        <w:ind w:left="284" w:firstLine="48"/>
        <w:jc w:val="both"/>
        <w:rPr>
          <w:rFonts w:ascii="Calibri" w:hAnsi="Calibri" w:cs="Calibri"/>
          <w:sz w:val="22"/>
          <w:szCs w:val="22"/>
        </w:rPr>
      </w:pPr>
      <w:r w:rsidRPr="00EC14C8">
        <w:rPr>
          <w:rFonts w:ascii="Calibri" w:hAnsi="Calibri" w:cs="Calibri"/>
          <w:sz w:val="22"/>
          <w:szCs w:val="22"/>
        </w:rPr>
        <w:t xml:space="preserve">předmětů výchovného zaměření, posoudí ředitel školy, je-li vyučujícím žáka v daném předmětu </w:t>
      </w:r>
      <w:r w:rsidR="00A20805">
        <w:rPr>
          <w:rFonts w:ascii="Calibri" w:hAnsi="Calibri" w:cs="Calibri"/>
          <w:sz w:val="22"/>
          <w:szCs w:val="22"/>
        </w:rPr>
        <w:t xml:space="preserve">  </w:t>
      </w:r>
      <w:r w:rsidRPr="00EC14C8">
        <w:rPr>
          <w:rFonts w:ascii="Calibri" w:hAnsi="Calibri" w:cs="Calibri"/>
          <w:sz w:val="22"/>
          <w:szCs w:val="22"/>
        </w:rPr>
        <w:t xml:space="preserve">ředitel školy, krajský úřad, dodržení pravidel pro hodnocení výsledků vzdělávání žáka stanovených </w:t>
      </w:r>
      <w:r w:rsidRPr="00A26043">
        <w:rPr>
          <w:rFonts w:ascii="Calibri" w:hAnsi="Calibri" w:cs="Calibri"/>
          <w:sz w:val="22"/>
          <w:szCs w:val="22"/>
        </w:rPr>
        <w:t>podle § 30 odst. 2</w:t>
      </w:r>
      <w:r w:rsidRPr="00EC14C8">
        <w:rPr>
          <w:rFonts w:ascii="Calibri" w:hAnsi="Calibri" w:cs="Calibri"/>
          <w:sz w:val="22"/>
          <w:szCs w:val="22"/>
        </w:rPr>
        <w:t>.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375C4F" w:rsidRDefault="00375C4F" w:rsidP="00375C4F">
      <w:pPr>
        <w:ind w:left="284" w:hanging="284"/>
        <w:jc w:val="both"/>
        <w:rPr>
          <w:rFonts w:ascii="Calibri" w:hAnsi="Calibri" w:cs="Calibri"/>
          <w:sz w:val="22"/>
          <w:szCs w:val="22"/>
        </w:rPr>
      </w:pPr>
      <w:r w:rsidRPr="00EC14C8">
        <w:rPr>
          <w:rFonts w:ascii="Calibri" w:hAnsi="Calibri" w:cs="Calibri"/>
          <w:sz w:val="22"/>
          <w:szCs w:val="22"/>
        </w:rPr>
        <w:lastRenderedPageBreak/>
        <w:t>1</w:t>
      </w:r>
      <w:r w:rsidR="00C0375E">
        <w:rPr>
          <w:rFonts w:ascii="Calibri" w:hAnsi="Calibri" w:cs="Calibri"/>
          <w:sz w:val="22"/>
          <w:szCs w:val="22"/>
        </w:rPr>
        <w:t>2</w:t>
      </w:r>
      <w:r w:rsidRPr="00EC14C8">
        <w:rPr>
          <w:rFonts w:ascii="Calibri" w:hAnsi="Calibri" w:cs="Calibri"/>
          <w:sz w:val="22"/>
          <w:szCs w:val="22"/>
        </w:rPr>
        <w:t>.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C0375E" w:rsidRPr="00EC14C8" w:rsidRDefault="00C0375E" w:rsidP="00375C4F">
      <w:pPr>
        <w:ind w:left="284" w:hanging="284"/>
        <w:jc w:val="both"/>
        <w:rPr>
          <w:rFonts w:ascii="Calibri" w:hAnsi="Calibri" w:cs="Calibri"/>
          <w:sz w:val="22"/>
          <w:szCs w:val="22"/>
        </w:rPr>
      </w:pPr>
    </w:p>
    <w:p w:rsidR="00375C4F" w:rsidRPr="00EC14C8" w:rsidRDefault="00375C4F" w:rsidP="00375C4F">
      <w:pPr>
        <w:jc w:val="both"/>
        <w:rPr>
          <w:rFonts w:ascii="Calibri" w:hAnsi="Calibri"/>
          <w:sz w:val="22"/>
          <w:szCs w:val="22"/>
        </w:rPr>
      </w:pPr>
      <w:r w:rsidRPr="00EC14C8">
        <w:rPr>
          <w:rFonts w:ascii="Calibri" w:hAnsi="Calibri" w:cs="Calibri"/>
          <w:sz w:val="22"/>
          <w:szCs w:val="22"/>
        </w:rPr>
        <w:t>1</w:t>
      </w:r>
      <w:r w:rsidR="00C0375E">
        <w:rPr>
          <w:rFonts w:ascii="Calibri" w:hAnsi="Calibri" w:cs="Calibri"/>
          <w:sz w:val="22"/>
          <w:szCs w:val="22"/>
        </w:rPr>
        <w:t>3</w:t>
      </w:r>
      <w:r w:rsidRPr="00EC14C8">
        <w:rPr>
          <w:rFonts w:ascii="Calibri" w:hAnsi="Calibri" w:cs="Calibri"/>
          <w:sz w:val="22"/>
          <w:szCs w:val="22"/>
        </w:rPr>
        <w:t xml:space="preserve">. </w:t>
      </w:r>
      <w:r w:rsidRPr="00EC14C8">
        <w:rPr>
          <w:rFonts w:ascii="Calibri" w:hAnsi="Calibri"/>
          <w:sz w:val="22"/>
          <w:szCs w:val="22"/>
        </w:rPr>
        <w:t xml:space="preserve">Pokud žák, který byl rozhodnutím soudu svěřen do střídavé výchovy rodičů, plní povinnou školní </w:t>
      </w:r>
    </w:p>
    <w:p w:rsidR="00375C4F" w:rsidRPr="00EC14C8" w:rsidRDefault="00375C4F" w:rsidP="00375C4F">
      <w:pPr>
        <w:jc w:val="both"/>
        <w:rPr>
          <w:rFonts w:ascii="Calibri" w:hAnsi="Calibri"/>
          <w:sz w:val="22"/>
          <w:szCs w:val="22"/>
        </w:rPr>
      </w:pPr>
      <w:r w:rsidRPr="00EC14C8">
        <w:rPr>
          <w:rFonts w:ascii="Calibri" w:hAnsi="Calibri"/>
          <w:sz w:val="22"/>
          <w:szCs w:val="22"/>
        </w:rPr>
        <w:t xml:space="preserve">       docházku střídavě ve dvou základních školách, vydává mu vysvědčení základní škola, ve které</w:t>
      </w:r>
    </w:p>
    <w:p w:rsidR="00375C4F" w:rsidRPr="00EC14C8" w:rsidRDefault="00375C4F" w:rsidP="00375C4F">
      <w:pPr>
        <w:jc w:val="both"/>
        <w:rPr>
          <w:rFonts w:ascii="Calibri" w:hAnsi="Calibri"/>
          <w:sz w:val="22"/>
          <w:szCs w:val="22"/>
        </w:rPr>
      </w:pPr>
      <w:r w:rsidRPr="00EC14C8">
        <w:rPr>
          <w:rFonts w:ascii="Calibri" w:hAnsi="Calibri"/>
          <w:sz w:val="22"/>
          <w:szCs w:val="22"/>
        </w:rPr>
        <w:t xml:space="preserve">       zahájil vzdělávání dříve, pokud k tomu nebyla dohodou rodičů nebo rozhodnutím soudu určena</w:t>
      </w:r>
    </w:p>
    <w:p w:rsidR="00375C4F" w:rsidRPr="00EC14C8" w:rsidRDefault="00375C4F" w:rsidP="00375C4F">
      <w:pPr>
        <w:jc w:val="both"/>
        <w:rPr>
          <w:rFonts w:ascii="Calibri" w:hAnsi="Calibri"/>
          <w:sz w:val="22"/>
          <w:szCs w:val="22"/>
        </w:rPr>
      </w:pPr>
      <w:r w:rsidRPr="00EC14C8">
        <w:rPr>
          <w:rFonts w:ascii="Calibri" w:hAnsi="Calibri"/>
          <w:sz w:val="22"/>
          <w:szCs w:val="22"/>
        </w:rPr>
        <w:t xml:space="preserve">       druhá škola. Při hodnocení výsledků vzdělávání žáka za pololetí školního roku zohlední škola,</w:t>
      </w:r>
    </w:p>
    <w:p w:rsidR="00375C4F" w:rsidRPr="00EC14C8" w:rsidRDefault="00375C4F" w:rsidP="00375C4F">
      <w:pPr>
        <w:jc w:val="both"/>
        <w:rPr>
          <w:rFonts w:ascii="Calibri" w:hAnsi="Calibri"/>
          <w:sz w:val="22"/>
          <w:szCs w:val="22"/>
        </w:rPr>
      </w:pPr>
      <w:r w:rsidRPr="00EC14C8">
        <w:rPr>
          <w:rFonts w:ascii="Calibri" w:hAnsi="Calibri"/>
          <w:sz w:val="22"/>
          <w:szCs w:val="22"/>
        </w:rPr>
        <w:t xml:space="preserve">       která bude vydávat vysvědčení, hodnocení výsledků vzdělávání žáka druhou školou.</w:t>
      </w:r>
    </w:p>
    <w:p w:rsidR="00A20805" w:rsidRDefault="00A20805" w:rsidP="00375C4F">
      <w:pPr>
        <w:rPr>
          <w:rFonts w:ascii="Calibri" w:hAnsi="Calibri" w:cs="Calibri"/>
          <w:b/>
          <w:sz w:val="28"/>
          <w:szCs w:val="28"/>
        </w:rPr>
      </w:pPr>
    </w:p>
    <w:p w:rsidR="00A20805" w:rsidRDefault="00A20805" w:rsidP="00375C4F">
      <w:pPr>
        <w:rPr>
          <w:rFonts w:ascii="Calibri" w:hAnsi="Calibri" w:cs="Calibri"/>
          <w:b/>
          <w:sz w:val="28"/>
          <w:szCs w:val="28"/>
        </w:rPr>
      </w:pPr>
    </w:p>
    <w:p w:rsidR="00375C4F" w:rsidRPr="00EC14C8" w:rsidRDefault="00375C4F" w:rsidP="00375C4F">
      <w:pPr>
        <w:rPr>
          <w:rFonts w:ascii="Calibri" w:hAnsi="Calibri" w:cs="Calibri"/>
          <w:b/>
          <w:sz w:val="28"/>
          <w:szCs w:val="28"/>
        </w:rPr>
      </w:pPr>
      <w:r w:rsidRPr="00EC14C8">
        <w:rPr>
          <w:rFonts w:ascii="Calibri" w:hAnsi="Calibri" w:cs="Calibri"/>
          <w:b/>
          <w:sz w:val="28"/>
          <w:szCs w:val="28"/>
        </w:rPr>
        <w:t>II. Výchovná opatření:</w:t>
      </w:r>
    </w:p>
    <w:p w:rsidR="00375C4F" w:rsidRPr="00EC14C8" w:rsidRDefault="00375C4F" w:rsidP="00375C4F">
      <w:pPr>
        <w:rPr>
          <w:rFonts w:ascii="Calibri" w:hAnsi="Calibri" w:cs="Calibri"/>
          <w:b/>
        </w:rPr>
      </w:pPr>
    </w:p>
    <w:p w:rsidR="00375C4F" w:rsidRPr="00CC6A2B" w:rsidRDefault="00375C4F" w:rsidP="00375C4F">
      <w:pPr>
        <w:rPr>
          <w:rFonts w:ascii="Calibri" w:hAnsi="Calibri" w:cs="Calibri"/>
          <w:i/>
          <w:sz w:val="22"/>
          <w:szCs w:val="22"/>
        </w:rPr>
      </w:pPr>
      <w:r w:rsidRPr="00CC6A2B">
        <w:rPr>
          <w:rFonts w:ascii="Calibri" w:hAnsi="Calibri" w:cs="Calibri"/>
          <w:i/>
          <w:sz w:val="22"/>
          <w:szCs w:val="22"/>
        </w:rPr>
        <w:t>§ 31 školského zákona:</w:t>
      </w:r>
    </w:p>
    <w:p w:rsidR="00375C4F" w:rsidRPr="00CC6A2B" w:rsidRDefault="00375C4F" w:rsidP="00375C4F">
      <w:pPr>
        <w:jc w:val="both"/>
        <w:rPr>
          <w:rFonts w:ascii="Calibri" w:hAnsi="Calibri" w:cs="Calibri"/>
          <w:sz w:val="22"/>
          <w:szCs w:val="22"/>
        </w:rPr>
      </w:pPr>
      <w:r w:rsidRPr="00CC6A2B">
        <w:rPr>
          <w:rFonts w:ascii="Calibri" w:hAnsi="Calibri" w:cs="Calibri"/>
          <w:sz w:val="22"/>
          <w:szCs w:val="22"/>
        </w:rPr>
        <w:t>Výchovnými opatřeními jsou pochvaly nebo jiná ocenění a kázeňská opatření. Pochvaly, jiná ocenění a další kázeňská opatření může udělit či uložit ředitel školy nebo třídní učitel. Ministerstvo stanoví prováděcím právním předpisem druhy dalších kázeňských opatření a podmínky pro udělování a ukládání těchto dalších kázeňských opatření a pochval nebo jiných ocenění.</w:t>
      </w:r>
    </w:p>
    <w:p w:rsidR="00375C4F" w:rsidRPr="00CC6A2B" w:rsidRDefault="00375C4F" w:rsidP="00375C4F">
      <w:pPr>
        <w:rPr>
          <w:rFonts w:ascii="Calibri" w:hAnsi="Calibri" w:cs="Calibri"/>
          <w:b/>
          <w:sz w:val="22"/>
          <w:szCs w:val="22"/>
        </w:rPr>
      </w:pPr>
    </w:p>
    <w:p w:rsidR="00375C4F" w:rsidRPr="00CC6A2B" w:rsidRDefault="00375C4F" w:rsidP="00375C4F">
      <w:pPr>
        <w:rPr>
          <w:rFonts w:ascii="Calibri" w:hAnsi="Calibri" w:cs="Calibri"/>
          <w:b/>
          <w:sz w:val="22"/>
          <w:szCs w:val="22"/>
        </w:rPr>
      </w:pPr>
      <w:r w:rsidRPr="00CC6A2B">
        <w:rPr>
          <w:rFonts w:ascii="Calibri" w:hAnsi="Calibri" w:cs="Calibri"/>
          <w:b/>
          <w:sz w:val="22"/>
          <w:szCs w:val="22"/>
        </w:rPr>
        <w:t>Pochvaly:</w:t>
      </w:r>
    </w:p>
    <w:p w:rsidR="00375C4F" w:rsidRPr="00CC6A2B" w:rsidRDefault="00375C4F" w:rsidP="00375C4F">
      <w:pPr>
        <w:rPr>
          <w:rFonts w:ascii="Calibri" w:hAnsi="Calibri" w:cs="Calibri"/>
          <w:sz w:val="22"/>
          <w:szCs w:val="22"/>
        </w:rPr>
      </w:pPr>
      <w:r w:rsidRPr="00CC6A2B">
        <w:rPr>
          <w:rFonts w:ascii="Calibri" w:hAnsi="Calibri" w:cs="Calibri"/>
          <w:sz w:val="22"/>
          <w:szCs w:val="22"/>
        </w:rPr>
        <w:t xml:space="preserve">1. </w:t>
      </w:r>
      <w:r w:rsidRPr="00CC6A2B">
        <w:rPr>
          <w:rFonts w:ascii="Calibri" w:hAnsi="Calibri" w:cs="Calibri"/>
          <w:b/>
          <w:sz w:val="22"/>
          <w:szCs w:val="22"/>
        </w:rPr>
        <w:t>Ředitel školy</w:t>
      </w:r>
      <w:r w:rsidRPr="00CC6A2B">
        <w:rPr>
          <w:rFonts w:ascii="Calibri" w:hAnsi="Calibri" w:cs="Calibri"/>
          <w:sz w:val="22"/>
          <w:szCs w:val="22"/>
        </w:rPr>
        <w:t xml:space="preserve">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375C4F" w:rsidRPr="00CC6A2B" w:rsidRDefault="00375C4F" w:rsidP="00375C4F">
      <w:pPr>
        <w:rPr>
          <w:rFonts w:ascii="Calibri" w:hAnsi="Calibri" w:cs="Calibri"/>
          <w:sz w:val="22"/>
          <w:szCs w:val="22"/>
        </w:rPr>
      </w:pPr>
      <w:r w:rsidRPr="00CC6A2B">
        <w:rPr>
          <w:rFonts w:ascii="Calibri" w:hAnsi="Calibri" w:cs="Calibri"/>
          <w:sz w:val="22"/>
          <w:szCs w:val="22"/>
        </w:rPr>
        <w:t>2</w:t>
      </w:r>
      <w:r w:rsidRPr="00CC6A2B">
        <w:rPr>
          <w:rFonts w:ascii="Calibri" w:hAnsi="Calibri" w:cs="Calibri"/>
          <w:b/>
          <w:sz w:val="22"/>
          <w:szCs w:val="22"/>
        </w:rPr>
        <w:t>. Třídní učitel</w:t>
      </w:r>
      <w:r w:rsidRPr="00CC6A2B">
        <w:rPr>
          <w:rFonts w:ascii="Calibri" w:hAnsi="Calibri" w:cs="Calibri"/>
          <w:sz w:val="22"/>
          <w:szCs w:val="22"/>
        </w:rPr>
        <w:t xml:space="preserve">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375C4F" w:rsidRPr="00CC6A2B" w:rsidRDefault="00375C4F" w:rsidP="00375C4F">
      <w:pPr>
        <w:rPr>
          <w:rFonts w:ascii="Calibri" w:hAnsi="Calibri" w:cs="Calibri"/>
          <w:sz w:val="22"/>
          <w:szCs w:val="22"/>
        </w:rPr>
      </w:pPr>
    </w:p>
    <w:p w:rsidR="00375C4F" w:rsidRPr="00CC6A2B" w:rsidRDefault="00375C4F" w:rsidP="00375C4F">
      <w:pPr>
        <w:rPr>
          <w:rFonts w:ascii="Calibri" w:hAnsi="Calibri" w:cs="Calibri"/>
          <w:sz w:val="22"/>
          <w:szCs w:val="22"/>
        </w:rPr>
      </w:pPr>
    </w:p>
    <w:p w:rsidR="00375C4F" w:rsidRPr="00CC6A2B" w:rsidRDefault="00375C4F" w:rsidP="00375C4F">
      <w:pPr>
        <w:rPr>
          <w:rFonts w:ascii="Calibri" w:hAnsi="Calibri" w:cs="Calibri"/>
          <w:b/>
          <w:sz w:val="22"/>
          <w:szCs w:val="22"/>
        </w:rPr>
      </w:pPr>
      <w:r w:rsidRPr="00CC6A2B">
        <w:rPr>
          <w:rFonts w:ascii="Calibri" w:hAnsi="Calibri" w:cs="Calibri"/>
          <w:b/>
          <w:sz w:val="22"/>
          <w:szCs w:val="22"/>
        </w:rPr>
        <w:t xml:space="preserve">Kázeňská opatření: </w:t>
      </w:r>
    </w:p>
    <w:p w:rsidR="00375C4F" w:rsidRPr="00CC6A2B" w:rsidRDefault="00375C4F" w:rsidP="00C930DF">
      <w:pPr>
        <w:numPr>
          <w:ilvl w:val="0"/>
          <w:numId w:val="26"/>
        </w:numPr>
        <w:suppressAutoHyphens w:val="0"/>
        <w:autoSpaceDN w:val="0"/>
        <w:adjustRightInd w:val="0"/>
        <w:textAlignment w:val="baseline"/>
        <w:rPr>
          <w:rFonts w:ascii="Calibri" w:hAnsi="Calibri" w:cs="Calibri"/>
          <w:b/>
          <w:sz w:val="22"/>
          <w:szCs w:val="22"/>
        </w:rPr>
      </w:pPr>
      <w:r w:rsidRPr="00CC6A2B">
        <w:rPr>
          <w:rFonts w:ascii="Calibri" w:hAnsi="Calibri" w:cs="Calibri"/>
          <w:b/>
          <w:sz w:val="22"/>
          <w:szCs w:val="22"/>
        </w:rPr>
        <w:t>Při porušení povinností stanovených školním řádem lze podle závažnosti tohoto porušení žákovi uložit:</w:t>
      </w:r>
    </w:p>
    <w:p w:rsidR="00375C4F" w:rsidRPr="00CC6A2B" w:rsidRDefault="00375C4F" w:rsidP="00375C4F">
      <w:pPr>
        <w:rPr>
          <w:rFonts w:ascii="Calibri" w:hAnsi="Calibri" w:cs="Calibri"/>
          <w:sz w:val="22"/>
          <w:szCs w:val="22"/>
        </w:rPr>
      </w:pPr>
      <w:r w:rsidRPr="00CC6A2B">
        <w:rPr>
          <w:rFonts w:ascii="Calibri" w:hAnsi="Calibri" w:cs="Calibri"/>
          <w:sz w:val="22"/>
          <w:szCs w:val="22"/>
        </w:rPr>
        <w:t>a) napomenutí třídního učitele,</w:t>
      </w:r>
    </w:p>
    <w:p w:rsidR="00375C4F" w:rsidRPr="00CC6A2B" w:rsidRDefault="00375C4F" w:rsidP="00375C4F">
      <w:pPr>
        <w:rPr>
          <w:rFonts w:ascii="Calibri" w:hAnsi="Calibri" w:cs="Calibri"/>
          <w:sz w:val="22"/>
          <w:szCs w:val="22"/>
        </w:rPr>
      </w:pPr>
      <w:r w:rsidRPr="00CC6A2B">
        <w:rPr>
          <w:rFonts w:ascii="Calibri" w:hAnsi="Calibri" w:cs="Calibri"/>
          <w:sz w:val="22"/>
          <w:szCs w:val="22"/>
        </w:rPr>
        <w:t>b) důtku třídního učitele,</w:t>
      </w:r>
    </w:p>
    <w:p w:rsidR="00375C4F" w:rsidRPr="00CC6A2B" w:rsidRDefault="00375C4F" w:rsidP="00375C4F">
      <w:pPr>
        <w:rPr>
          <w:rFonts w:ascii="Calibri" w:hAnsi="Calibri" w:cs="Calibri"/>
          <w:sz w:val="22"/>
          <w:szCs w:val="22"/>
        </w:rPr>
      </w:pPr>
      <w:r w:rsidRPr="00CC6A2B">
        <w:rPr>
          <w:rFonts w:ascii="Calibri" w:hAnsi="Calibri" w:cs="Calibri"/>
          <w:sz w:val="22"/>
          <w:szCs w:val="22"/>
        </w:rPr>
        <w:t>c) důtku ředitele školy.</w:t>
      </w:r>
    </w:p>
    <w:p w:rsidR="00375C4F" w:rsidRPr="00CC6A2B" w:rsidRDefault="00375C4F" w:rsidP="00375C4F">
      <w:pPr>
        <w:rPr>
          <w:rFonts w:ascii="Calibri" w:hAnsi="Calibri" w:cs="Calibri"/>
          <w:sz w:val="22"/>
          <w:szCs w:val="22"/>
        </w:rPr>
      </w:pPr>
    </w:p>
    <w:p w:rsidR="00375C4F" w:rsidRPr="00EC14C8" w:rsidRDefault="00375C4F" w:rsidP="00C930DF">
      <w:pPr>
        <w:numPr>
          <w:ilvl w:val="0"/>
          <w:numId w:val="26"/>
        </w:numPr>
        <w:suppressAutoHyphens w:val="0"/>
        <w:autoSpaceDN w:val="0"/>
        <w:adjustRightInd w:val="0"/>
        <w:textAlignment w:val="baseline"/>
        <w:rPr>
          <w:rFonts w:ascii="Calibri" w:hAnsi="Calibri" w:cs="Calibri"/>
          <w:sz w:val="22"/>
          <w:szCs w:val="22"/>
        </w:rPr>
      </w:pPr>
      <w:r w:rsidRPr="00EC14C8">
        <w:rPr>
          <w:rFonts w:ascii="Calibri" w:hAnsi="Calibri" w:cs="Calibri"/>
          <w:sz w:val="22"/>
          <w:szCs w:val="22"/>
        </w:rPr>
        <w:t>Třídní učitel neprodleně oznámí řediteli školy uložení důtky třídního učitele. Důtku ředitele školy lze žákovi uložit pouze po projednání v pedagogické radě.</w:t>
      </w:r>
    </w:p>
    <w:p w:rsidR="00375C4F" w:rsidRPr="00EC14C8" w:rsidRDefault="00375C4F" w:rsidP="00375C4F">
      <w:pPr>
        <w:rPr>
          <w:rFonts w:ascii="Calibri" w:hAnsi="Calibri" w:cs="Calibri"/>
          <w:b/>
          <w:sz w:val="22"/>
          <w:szCs w:val="22"/>
        </w:rPr>
      </w:pPr>
    </w:p>
    <w:p w:rsidR="00375C4F" w:rsidRPr="00EC14C8" w:rsidRDefault="00375C4F" w:rsidP="00C930DF">
      <w:pPr>
        <w:numPr>
          <w:ilvl w:val="0"/>
          <w:numId w:val="26"/>
        </w:numPr>
        <w:suppressAutoHyphens w:val="0"/>
        <w:autoSpaceDN w:val="0"/>
        <w:adjustRightInd w:val="0"/>
        <w:textAlignment w:val="baseline"/>
        <w:rPr>
          <w:rFonts w:ascii="Calibri" w:hAnsi="Calibri" w:cs="Calibri"/>
          <w:b/>
          <w:sz w:val="22"/>
          <w:szCs w:val="22"/>
        </w:rPr>
      </w:pPr>
      <w:r w:rsidRPr="00EC14C8">
        <w:rPr>
          <w:rFonts w:ascii="Calibri" w:hAnsi="Calibri" w:cs="Calibri"/>
          <w:b/>
          <w:sz w:val="22"/>
          <w:szCs w:val="22"/>
        </w:rPr>
        <w:t>Další informace k výchovným opatřením</w:t>
      </w:r>
    </w:p>
    <w:p w:rsidR="00375C4F" w:rsidRPr="00EC14C8" w:rsidRDefault="00375C4F" w:rsidP="00375C4F">
      <w:pPr>
        <w:rPr>
          <w:rFonts w:ascii="Calibri" w:hAnsi="Calibri" w:cs="Calibri"/>
          <w:sz w:val="22"/>
          <w:szCs w:val="22"/>
        </w:rPr>
      </w:pPr>
      <w:r w:rsidRPr="00EC14C8">
        <w:rPr>
          <w:rFonts w:ascii="Calibri" w:hAnsi="Calibri" w:cs="Calibri"/>
          <w:sz w:val="22"/>
          <w:szCs w:val="22"/>
        </w:rPr>
        <w:t>Pravidla pro udělování pochval a jiných ocenění a ukládání napomenutí a důtek:</w:t>
      </w:r>
    </w:p>
    <w:p w:rsidR="00375C4F" w:rsidRPr="00EC14C8" w:rsidRDefault="00375C4F" w:rsidP="00375C4F">
      <w:pPr>
        <w:rPr>
          <w:rFonts w:ascii="Calibri" w:hAnsi="Calibri" w:cs="Calibri"/>
          <w:sz w:val="22"/>
          <w:szCs w:val="22"/>
        </w:rPr>
      </w:pPr>
    </w:p>
    <w:p w:rsidR="00375C4F" w:rsidRPr="00EC14C8" w:rsidRDefault="00375C4F" w:rsidP="00375C4F">
      <w:pPr>
        <w:jc w:val="both"/>
        <w:rPr>
          <w:rFonts w:ascii="Calibri" w:hAnsi="Calibri" w:cs="Calibri"/>
          <w:sz w:val="22"/>
          <w:szCs w:val="22"/>
        </w:rPr>
      </w:pPr>
      <w:r w:rsidRPr="00EC14C8">
        <w:rPr>
          <w:rFonts w:ascii="Calibri" w:hAnsi="Calibri" w:cs="Calibri"/>
          <w:b/>
          <w:sz w:val="22"/>
          <w:szCs w:val="22"/>
        </w:rPr>
        <w:t>Pochvalu ředitele školy</w:t>
      </w:r>
      <w:r w:rsidRPr="00EC14C8">
        <w:rPr>
          <w:rFonts w:ascii="Calibri" w:hAnsi="Calibri" w:cs="Calibri"/>
          <w:sz w:val="22"/>
          <w:szCs w:val="22"/>
        </w:rPr>
        <w:t xml:space="preserve"> uděluje ředitel školy žákům, kteří se významně zasloužili o reprezentaci školy, svou činností škole významně prospěli nebo vykonali činnost obecně prospěšného charakteru nebo se zasloužili o záchranu života, zdraví či majetku.</w:t>
      </w:r>
    </w:p>
    <w:p w:rsidR="00375C4F" w:rsidRPr="00EC14C8" w:rsidRDefault="00375C4F" w:rsidP="00375C4F">
      <w:pPr>
        <w:jc w:val="both"/>
        <w:rPr>
          <w:rFonts w:ascii="Calibri" w:hAnsi="Calibri" w:cs="Calibri"/>
          <w:b/>
          <w:sz w:val="22"/>
          <w:szCs w:val="22"/>
        </w:rPr>
      </w:pPr>
    </w:p>
    <w:p w:rsidR="00375C4F" w:rsidRPr="00EC14C8" w:rsidRDefault="00375C4F" w:rsidP="00375C4F">
      <w:pPr>
        <w:jc w:val="both"/>
        <w:rPr>
          <w:rFonts w:ascii="Calibri" w:hAnsi="Calibri" w:cs="Calibri"/>
          <w:sz w:val="22"/>
          <w:szCs w:val="22"/>
        </w:rPr>
      </w:pPr>
      <w:r w:rsidRPr="00EC14C8">
        <w:rPr>
          <w:rFonts w:ascii="Calibri" w:hAnsi="Calibri" w:cs="Calibri"/>
          <w:b/>
          <w:sz w:val="22"/>
          <w:szCs w:val="22"/>
        </w:rPr>
        <w:t>Pochvala třídního učitele</w:t>
      </w:r>
      <w:r w:rsidRPr="00EC14C8">
        <w:rPr>
          <w:rFonts w:ascii="Calibri" w:hAnsi="Calibri" w:cs="Calibri"/>
          <w:sz w:val="22"/>
          <w:szCs w:val="22"/>
        </w:rPr>
        <w:t xml:space="preserve"> se uděluje žákům, kteří si svou činností zaslouží ocenění za práci pro třídu, školu nebo se zasloužili o dobrou reprezentaci školy. </w:t>
      </w:r>
    </w:p>
    <w:p w:rsidR="00375C4F" w:rsidRPr="00EC14C8" w:rsidRDefault="00375C4F" w:rsidP="00375C4F">
      <w:pPr>
        <w:jc w:val="both"/>
        <w:rPr>
          <w:rFonts w:ascii="Calibri" w:hAnsi="Calibri" w:cs="Calibri"/>
          <w:sz w:val="22"/>
          <w:szCs w:val="22"/>
        </w:rPr>
      </w:pPr>
    </w:p>
    <w:p w:rsidR="00375C4F" w:rsidRPr="00EC14C8" w:rsidRDefault="00375C4F" w:rsidP="00375C4F">
      <w:pPr>
        <w:jc w:val="both"/>
        <w:rPr>
          <w:rFonts w:ascii="Calibri" w:hAnsi="Calibri" w:cs="Calibri"/>
          <w:sz w:val="22"/>
          <w:szCs w:val="22"/>
        </w:rPr>
      </w:pPr>
      <w:r w:rsidRPr="00EC14C8">
        <w:rPr>
          <w:rFonts w:ascii="Calibri" w:hAnsi="Calibri" w:cs="Calibri"/>
          <w:b/>
          <w:sz w:val="22"/>
          <w:szCs w:val="22"/>
        </w:rPr>
        <w:t>Napomenutí třídního učitele</w:t>
      </w:r>
      <w:r w:rsidRPr="00EC14C8">
        <w:rPr>
          <w:rFonts w:ascii="Calibri" w:hAnsi="Calibri" w:cs="Calibri"/>
          <w:sz w:val="22"/>
          <w:szCs w:val="22"/>
        </w:rPr>
        <w:t xml:space="preserve"> ukládá třídní učitel žákovi za méně závažné přestupky (např. zapomínání úkolů a pomůcek na vyučování,</w:t>
      </w:r>
      <w:r>
        <w:rPr>
          <w:rFonts w:ascii="Calibri" w:hAnsi="Calibri" w:cs="Calibri"/>
          <w:sz w:val="22"/>
          <w:szCs w:val="22"/>
        </w:rPr>
        <w:t xml:space="preserve"> </w:t>
      </w:r>
      <w:r w:rsidR="00550569" w:rsidRPr="00550569">
        <w:rPr>
          <w:rFonts w:ascii="Calibri" w:hAnsi="Calibri" w:cs="Calibri"/>
          <w:sz w:val="22"/>
          <w:szCs w:val="22"/>
        </w:rPr>
        <w:t>ztráta žákovské</w:t>
      </w:r>
      <w:r w:rsidR="00CC6A2B" w:rsidRPr="00550569">
        <w:rPr>
          <w:rFonts w:ascii="Calibri" w:hAnsi="Calibri" w:cs="Calibri"/>
          <w:sz w:val="22"/>
          <w:szCs w:val="22"/>
        </w:rPr>
        <w:t xml:space="preserve"> knížky</w:t>
      </w:r>
      <w:r>
        <w:rPr>
          <w:rFonts w:ascii="Calibri" w:hAnsi="Calibri" w:cs="Calibri"/>
          <w:sz w:val="22"/>
          <w:szCs w:val="22"/>
        </w:rPr>
        <w:t>,</w:t>
      </w:r>
      <w:r w:rsidRPr="00EC14C8">
        <w:rPr>
          <w:rFonts w:ascii="Calibri" w:hAnsi="Calibri" w:cs="Calibri"/>
          <w:sz w:val="22"/>
          <w:szCs w:val="22"/>
        </w:rPr>
        <w:t xml:space="preserve"> neplnění pokynů pracovníků školy).</w:t>
      </w:r>
    </w:p>
    <w:p w:rsidR="00375C4F" w:rsidRPr="00EC14C8" w:rsidRDefault="00375C4F" w:rsidP="00375C4F">
      <w:pPr>
        <w:jc w:val="both"/>
        <w:rPr>
          <w:rFonts w:ascii="Calibri" w:hAnsi="Calibri" w:cs="Calibri"/>
          <w:sz w:val="22"/>
          <w:szCs w:val="22"/>
        </w:rPr>
      </w:pPr>
      <w:r w:rsidRPr="00EC14C8">
        <w:rPr>
          <w:rFonts w:ascii="Calibri" w:hAnsi="Calibri" w:cs="Calibri"/>
          <w:b/>
          <w:sz w:val="22"/>
          <w:szCs w:val="22"/>
        </w:rPr>
        <w:lastRenderedPageBreak/>
        <w:t>Důtku třídního učitele</w:t>
      </w:r>
      <w:r w:rsidRPr="00EC14C8">
        <w:rPr>
          <w:rFonts w:ascii="Calibri" w:hAnsi="Calibri" w:cs="Calibri"/>
          <w:sz w:val="22"/>
          <w:szCs w:val="22"/>
        </w:rPr>
        <w:t xml:space="preserve"> ukládá třídní učitel žákovi za závažnější přestupky proti školnímu řádu (např. opakované, časté zapomínání úkolů a pomůcek na vyučování, </w:t>
      </w:r>
      <w:r w:rsidRPr="001852E2">
        <w:rPr>
          <w:rFonts w:ascii="Calibri" w:hAnsi="Calibri" w:cs="Calibri"/>
          <w:b/>
          <w:sz w:val="22"/>
          <w:szCs w:val="22"/>
        </w:rPr>
        <w:t>neomluvenou absenci - do 2 hodin</w:t>
      </w:r>
      <w:r w:rsidRPr="00085462">
        <w:rPr>
          <w:rFonts w:ascii="Calibri" w:hAnsi="Calibri" w:cs="Calibri"/>
          <w:sz w:val="22"/>
          <w:szCs w:val="22"/>
        </w:rPr>
        <w:t>,</w:t>
      </w:r>
      <w:r w:rsidRPr="00EC14C8">
        <w:rPr>
          <w:rFonts w:ascii="Calibri" w:hAnsi="Calibri" w:cs="Calibri"/>
          <w:sz w:val="22"/>
          <w:szCs w:val="22"/>
        </w:rPr>
        <w:t xml:space="preserve"> opakované neplnění pokynů učitelů, neodůvodněné pozdní příchody na vyučování, nevhodné vyjadřování o spolužácích i zaměstnancích školy)</w:t>
      </w:r>
    </w:p>
    <w:p w:rsidR="00375C4F" w:rsidRPr="00EC14C8" w:rsidRDefault="00375C4F" w:rsidP="00375C4F">
      <w:pPr>
        <w:rPr>
          <w:rFonts w:ascii="Calibri" w:hAnsi="Calibri" w:cs="Calibri"/>
          <w:sz w:val="22"/>
          <w:szCs w:val="22"/>
        </w:rPr>
      </w:pPr>
    </w:p>
    <w:p w:rsidR="00CC6A2B" w:rsidRDefault="00CC6A2B" w:rsidP="00375C4F">
      <w:pPr>
        <w:rPr>
          <w:rFonts w:ascii="Calibri" w:hAnsi="Calibri" w:cs="Calibri"/>
          <w:b/>
          <w:sz w:val="22"/>
          <w:szCs w:val="22"/>
        </w:rPr>
      </w:pPr>
    </w:p>
    <w:p w:rsidR="00375C4F" w:rsidRPr="001852E2" w:rsidRDefault="00375C4F" w:rsidP="00375C4F">
      <w:pPr>
        <w:rPr>
          <w:rFonts w:ascii="Calibri" w:hAnsi="Calibri" w:cs="Calibri"/>
          <w:b/>
          <w:sz w:val="22"/>
          <w:szCs w:val="22"/>
        </w:rPr>
      </w:pPr>
      <w:r w:rsidRPr="00EC14C8">
        <w:rPr>
          <w:rFonts w:ascii="Calibri" w:hAnsi="Calibri" w:cs="Calibri"/>
          <w:b/>
          <w:sz w:val="22"/>
          <w:szCs w:val="22"/>
        </w:rPr>
        <w:t xml:space="preserve">Důtku ředitele školy </w:t>
      </w:r>
      <w:r w:rsidRPr="00EC14C8">
        <w:rPr>
          <w:rFonts w:ascii="Calibri" w:hAnsi="Calibri" w:cs="Calibri"/>
          <w:sz w:val="22"/>
          <w:szCs w:val="22"/>
        </w:rPr>
        <w:t>ukládá ředitel školy žákovi za závažné porušení školního řádu (např. ztráta žákovské knížky, vulgární vyjadřování, poškozování školního majetku, projevy rasismu, opakované nerespektování pokynů vyučujících, přinášení a manipulace s nebezpečnými předměty, šikana, nebezpečné jednání žáka, které může vést k poškození zdraví vlastního nebo spolužákova, prokázaná konzumace návykových látek, jejich nošení a distribuce ve škole, v areálu školy a při akcích pořádaných školou, prokázané krádeže ve škole, pořizování fotografií, audio a videonahrávek během výuky bez souhlasu učitele</w:t>
      </w:r>
      <w:r w:rsidRPr="000E45E3">
        <w:rPr>
          <w:rFonts w:ascii="Calibri" w:hAnsi="Calibri" w:cs="Calibri"/>
          <w:sz w:val="22"/>
          <w:szCs w:val="22"/>
        </w:rPr>
        <w:t xml:space="preserve">, </w:t>
      </w:r>
      <w:r w:rsidRPr="001852E2">
        <w:rPr>
          <w:rFonts w:ascii="Calibri" w:hAnsi="Calibri" w:cs="Calibri"/>
          <w:b/>
          <w:sz w:val="22"/>
          <w:szCs w:val="22"/>
        </w:rPr>
        <w:t>neomluvená absence v rozsahu 3 až 25 hodin.</w:t>
      </w:r>
    </w:p>
    <w:p w:rsidR="00375C4F" w:rsidRPr="00EC14C8" w:rsidRDefault="00375C4F" w:rsidP="00375C4F">
      <w:pPr>
        <w:rPr>
          <w:rFonts w:ascii="Calibri" w:hAnsi="Calibri" w:cs="Calibri"/>
          <w:sz w:val="22"/>
          <w:szCs w:val="22"/>
        </w:rPr>
      </w:pPr>
    </w:p>
    <w:p w:rsidR="00375C4F" w:rsidRPr="00EC14C8" w:rsidRDefault="00375C4F" w:rsidP="00C930DF">
      <w:pPr>
        <w:numPr>
          <w:ilvl w:val="0"/>
          <w:numId w:val="27"/>
        </w:numPr>
        <w:suppressAutoHyphens w:val="0"/>
        <w:autoSpaceDN w:val="0"/>
        <w:adjustRightInd w:val="0"/>
        <w:ind w:left="426" w:hanging="426"/>
        <w:textAlignment w:val="baseline"/>
        <w:rPr>
          <w:rFonts w:ascii="Calibri" w:hAnsi="Calibri" w:cs="Calibri"/>
          <w:sz w:val="22"/>
          <w:szCs w:val="22"/>
        </w:rPr>
      </w:pPr>
      <w:r w:rsidRPr="00EC14C8">
        <w:rPr>
          <w:rFonts w:ascii="Calibri" w:hAnsi="Calibri" w:cs="Calibri"/>
          <w:sz w:val="22"/>
          <w:szCs w:val="22"/>
        </w:rPr>
        <w:t>Ředitel školy nebo třídní učitel neprodleně oznámí udělení pochvaly a jiného ocenění nebo uložení napomenutí nebo důtky a jeho důvody prokazatelným způsobem žákovi a jeho zákonnému zástupci.</w:t>
      </w:r>
    </w:p>
    <w:p w:rsidR="00375C4F" w:rsidRPr="00EC14C8" w:rsidRDefault="00375C4F" w:rsidP="00C930DF">
      <w:pPr>
        <w:numPr>
          <w:ilvl w:val="0"/>
          <w:numId w:val="27"/>
        </w:numPr>
        <w:suppressAutoHyphens w:val="0"/>
        <w:autoSpaceDN w:val="0"/>
        <w:adjustRightInd w:val="0"/>
        <w:ind w:left="426" w:hanging="426"/>
        <w:textAlignment w:val="baseline"/>
        <w:rPr>
          <w:rFonts w:ascii="Calibri" w:hAnsi="Calibri" w:cs="Calibri"/>
          <w:sz w:val="22"/>
          <w:szCs w:val="22"/>
        </w:rPr>
      </w:pPr>
      <w:r w:rsidRPr="00EC14C8">
        <w:rPr>
          <w:rFonts w:ascii="Calibri" w:hAnsi="Calibri" w:cs="Calibri"/>
          <w:sz w:val="22"/>
          <w:szCs w:val="22"/>
        </w:rPr>
        <w:t>Udělení pochvaly a jiného ocenění a uložení napomenutí nebo důtky se zaznamená do dokumentace školy (školní matriky). Udělení pochvaly ředitele školy se zaznamená na vysvědčení za pololetí, v němž bylo uděleno.</w:t>
      </w:r>
    </w:p>
    <w:p w:rsidR="00375C4F" w:rsidRPr="00EC14C8" w:rsidRDefault="00375C4F" w:rsidP="00C930DF">
      <w:pPr>
        <w:numPr>
          <w:ilvl w:val="0"/>
          <w:numId w:val="27"/>
        </w:numPr>
        <w:suppressAutoHyphens w:val="0"/>
        <w:autoSpaceDN w:val="0"/>
        <w:adjustRightInd w:val="0"/>
        <w:ind w:left="426" w:hanging="426"/>
        <w:textAlignment w:val="baseline"/>
        <w:rPr>
          <w:rFonts w:ascii="Calibri" w:hAnsi="Calibri" w:cs="Calibri"/>
          <w:sz w:val="22"/>
          <w:szCs w:val="22"/>
        </w:rPr>
      </w:pPr>
      <w:r w:rsidRPr="00EC14C8">
        <w:rPr>
          <w:rFonts w:ascii="Calibri" w:hAnsi="Calibri" w:cs="Calibri"/>
          <w:sz w:val="22"/>
          <w:szCs w:val="22"/>
        </w:rPr>
        <w:t xml:space="preserve">Za jeden přestupek se ukládá žákovi pouze jedno opatření k posílení kázně. </w:t>
      </w:r>
    </w:p>
    <w:p w:rsidR="00375C4F" w:rsidRPr="00EC14C8" w:rsidRDefault="00375C4F" w:rsidP="00C930DF">
      <w:pPr>
        <w:numPr>
          <w:ilvl w:val="0"/>
          <w:numId w:val="27"/>
        </w:numPr>
        <w:suppressAutoHyphens w:val="0"/>
        <w:autoSpaceDN w:val="0"/>
        <w:adjustRightInd w:val="0"/>
        <w:ind w:left="426" w:hanging="426"/>
        <w:textAlignment w:val="baseline"/>
        <w:rPr>
          <w:rFonts w:ascii="Calibri" w:hAnsi="Calibri" w:cs="Calibri"/>
          <w:sz w:val="22"/>
          <w:szCs w:val="22"/>
        </w:rPr>
      </w:pPr>
      <w:r w:rsidRPr="00EC14C8">
        <w:rPr>
          <w:rFonts w:ascii="Calibri" w:hAnsi="Calibri" w:cs="Calibri"/>
          <w:sz w:val="22"/>
          <w:szCs w:val="22"/>
        </w:rPr>
        <w:t>Během klasifikačního období může být žákovi za různé přestupky uloženo více výchovných opatření.</w:t>
      </w:r>
    </w:p>
    <w:p w:rsidR="00375C4F" w:rsidRPr="00EC14C8" w:rsidRDefault="00375C4F" w:rsidP="00C930DF">
      <w:pPr>
        <w:numPr>
          <w:ilvl w:val="0"/>
          <w:numId w:val="27"/>
        </w:numPr>
        <w:suppressAutoHyphens w:val="0"/>
        <w:autoSpaceDN w:val="0"/>
        <w:adjustRightInd w:val="0"/>
        <w:ind w:left="426" w:hanging="426"/>
        <w:textAlignment w:val="baseline"/>
        <w:rPr>
          <w:rFonts w:ascii="Calibri" w:hAnsi="Calibri" w:cs="Calibri"/>
          <w:sz w:val="22"/>
          <w:szCs w:val="22"/>
        </w:rPr>
      </w:pPr>
      <w:r w:rsidRPr="00EC14C8">
        <w:rPr>
          <w:rFonts w:ascii="Calibri" w:hAnsi="Calibri" w:cs="Calibri"/>
          <w:sz w:val="22"/>
          <w:szCs w:val="22"/>
        </w:rPr>
        <w:t>Uložená výchovná opatření mohou být důvodem ke snížené známce z chování.</w:t>
      </w:r>
    </w:p>
    <w:p w:rsidR="00375C4F" w:rsidRPr="00EC14C8" w:rsidRDefault="00375C4F" w:rsidP="00375C4F">
      <w:pPr>
        <w:rPr>
          <w:rFonts w:ascii="Calibri" w:hAnsi="Calibri"/>
        </w:rPr>
      </w:pPr>
    </w:p>
    <w:p w:rsidR="00375C4F" w:rsidRPr="00EC14C8" w:rsidRDefault="00375C4F" w:rsidP="00375C4F">
      <w:pPr>
        <w:rPr>
          <w:rStyle w:val="FontStyle16"/>
          <w:rFonts w:ascii="Calibri" w:hAnsi="Calibri" w:cs="Calibri"/>
          <w:szCs w:val="24"/>
        </w:rPr>
      </w:pPr>
    </w:p>
    <w:p w:rsidR="00375C4F" w:rsidRPr="00EC14C8" w:rsidRDefault="00375C4F" w:rsidP="00375C4F">
      <w:pPr>
        <w:rPr>
          <w:rFonts w:ascii="Calibri" w:hAnsi="Calibri" w:cs="Calibri"/>
          <w:b/>
        </w:rPr>
      </w:pPr>
      <w:r w:rsidRPr="00EC14C8">
        <w:rPr>
          <w:rFonts w:ascii="Calibri" w:hAnsi="Calibri" w:cs="Calibri"/>
          <w:b/>
        </w:rPr>
        <w:t>Pravidla pro sebehodnocení žáků</w:t>
      </w:r>
    </w:p>
    <w:p w:rsidR="00375C4F" w:rsidRPr="00CC6A2B" w:rsidRDefault="00375C4F" w:rsidP="00375C4F">
      <w:pPr>
        <w:pStyle w:val="Normlnweb1"/>
        <w:rPr>
          <w:rFonts w:ascii="Calibri" w:hAnsi="Calibri" w:cs="Calibri"/>
          <w:sz w:val="22"/>
          <w:szCs w:val="22"/>
        </w:rPr>
      </w:pPr>
      <w:r w:rsidRPr="00CC6A2B">
        <w:rPr>
          <w:rFonts w:ascii="Calibri" w:hAnsi="Calibri" w:cs="Calibri"/>
          <w:sz w:val="22"/>
          <w:szCs w:val="22"/>
        </w:rPr>
        <w:t>1. Sebehodnocení je důležitou součástí hodnocení žáků, posiluje sebeúctu a sebevědomí žáků.</w:t>
      </w:r>
    </w:p>
    <w:p w:rsidR="00375C4F" w:rsidRPr="00CC6A2B" w:rsidRDefault="00375C4F" w:rsidP="00375C4F">
      <w:pPr>
        <w:pStyle w:val="Normlnweb1"/>
        <w:spacing w:after="0"/>
        <w:rPr>
          <w:rFonts w:ascii="Calibri" w:hAnsi="Calibri" w:cs="Calibri"/>
          <w:sz w:val="22"/>
          <w:szCs w:val="22"/>
        </w:rPr>
      </w:pPr>
      <w:r w:rsidRPr="00CC6A2B">
        <w:rPr>
          <w:rFonts w:ascii="Calibri" w:hAnsi="Calibri" w:cs="Calibri"/>
          <w:sz w:val="22"/>
          <w:szCs w:val="22"/>
        </w:rPr>
        <w:t>2. Je zařazováno do procesu vzdělávání průběžně všemi vyučujícími, způsobem přiměřeným věku</w:t>
      </w:r>
    </w:p>
    <w:p w:rsidR="00375C4F" w:rsidRPr="00CC6A2B" w:rsidRDefault="00375C4F" w:rsidP="00375C4F">
      <w:pPr>
        <w:pStyle w:val="Normlnweb1"/>
        <w:rPr>
          <w:rFonts w:ascii="Calibri" w:hAnsi="Calibri" w:cs="Calibri"/>
          <w:sz w:val="22"/>
          <w:szCs w:val="22"/>
        </w:rPr>
      </w:pPr>
      <w:r w:rsidRPr="00CC6A2B">
        <w:rPr>
          <w:rFonts w:ascii="Calibri" w:hAnsi="Calibri" w:cs="Calibri"/>
          <w:sz w:val="22"/>
          <w:szCs w:val="22"/>
        </w:rPr>
        <w:t xml:space="preserve">     žáků.</w:t>
      </w:r>
    </w:p>
    <w:p w:rsidR="00375C4F" w:rsidRPr="00CC6A2B" w:rsidRDefault="00375C4F" w:rsidP="00375C4F">
      <w:pPr>
        <w:pStyle w:val="Normlnweb1"/>
        <w:rPr>
          <w:rFonts w:ascii="Calibri" w:hAnsi="Calibri" w:cs="Calibri"/>
          <w:sz w:val="22"/>
          <w:szCs w:val="22"/>
        </w:rPr>
      </w:pPr>
      <w:r w:rsidRPr="00CC6A2B">
        <w:rPr>
          <w:rFonts w:ascii="Calibri" w:hAnsi="Calibri" w:cs="Calibri"/>
          <w:sz w:val="22"/>
          <w:szCs w:val="22"/>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375C4F" w:rsidRPr="00CC6A2B" w:rsidRDefault="00375C4F" w:rsidP="00375C4F">
      <w:pPr>
        <w:pStyle w:val="Normlnweb1"/>
        <w:rPr>
          <w:rFonts w:ascii="Calibri" w:hAnsi="Calibri" w:cs="Calibri"/>
          <w:sz w:val="22"/>
          <w:szCs w:val="22"/>
        </w:rPr>
      </w:pPr>
      <w:r w:rsidRPr="00CC6A2B">
        <w:rPr>
          <w:rFonts w:ascii="Calibri" w:hAnsi="Calibri" w:cs="Calibri"/>
          <w:sz w:val="22"/>
          <w:szCs w:val="22"/>
        </w:rPr>
        <w:t xml:space="preserve">4. Při sebehodnocení se žák snaží vyjádřit: </w:t>
      </w:r>
    </w:p>
    <w:p w:rsidR="00375C4F" w:rsidRPr="00CC6A2B" w:rsidRDefault="00375C4F" w:rsidP="00375C4F">
      <w:pPr>
        <w:rPr>
          <w:rFonts w:ascii="Calibri" w:hAnsi="Calibri" w:cs="Calibri"/>
          <w:sz w:val="22"/>
          <w:szCs w:val="22"/>
        </w:rPr>
      </w:pPr>
      <w:r w:rsidRPr="00CC6A2B">
        <w:rPr>
          <w:rFonts w:ascii="Calibri" w:hAnsi="Calibri" w:cs="Calibri"/>
          <w:sz w:val="22"/>
          <w:szCs w:val="22"/>
        </w:rPr>
        <w:t xml:space="preserve">    - co se mu daří</w:t>
      </w:r>
    </w:p>
    <w:p w:rsidR="00375C4F" w:rsidRPr="00CC6A2B" w:rsidRDefault="00375C4F" w:rsidP="00375C4F">
      <w:pPr>
        <w:rPr>
          <w:rFonts w:ascii="Calibri" w:hAnsi="Calibri" w:cs="Calibri"/>
          <w:sz w:val="22"/>
          <w:szCs w:val="22"/>
        </w:rPr>
      </w:pPr>
      <w:r w:rsidRPr="00CC6A2B">
        <w:rPr>
          <w:rFonts w:ascii="Calibri" w:hAnsi="Calibri" w:cs="Calibri"/>
          <w:sz w:val="22"/>
          <w:szCs w:val="22"/>
        </w:rPr>
        <w:t xml:space="preserve">    - co mu ještě nejde, jaké má rezervy</w:t>
      </w:r>
    </w:p>
    <w:p w:rsidR="00375C4F" w:rsidRPr="00CC6A2B" w:rsidRDefault="00375C4F" w:rsidP="00375C4F">
      <w:pPr>
        <w:rPr>
          <w:rFonts w:ascii="Calibri" w:hAnsi="Calibri" w:cs="Calibri"/>
          <w:sz w:val="22"/>
          <w:szCs w:val="22"/>
        </w:rPr>
      </w:pPr>
      <w:r w:rsidRPr="00CC6A2B">
        <w:rPr>
          <w:rFonts w:ascii="Calibri" w:hAnsi="Calibri" w:cs="Calibri"/>
          <w:sz w:val="22"/>
          <w:szCs w:val="22"/>
        </w:rPr>
        <w:t xml:space="preserve">    - jak bude pokračovat dál</w:t>
      </w:r>
    </w:p>
    <w:p w:rsidR="00375C4F" w:rsidRPr="00CC6A2B" w:rsidRDefault="00375C4F" w:rsidP="00375C4F">
      <w:pPr>
        <w:rPr>
          <w:rFonts w:ascii="Calibri" w:hAnsi="Calibri" w:cs="Calibri"/>
          <w:sz w:val="22"/>
          <w:szCs w:val="22"/>
        </w:rPr>
      </w:pPr>
    </w:p>
    <w:p w:rsidR="00375C4F" w:rsidRPr="00CC6A2B" w:rsidRDefault="00375C4F" w:rsidP="00375C4F">
      <w:pPr>
        <w:rPr>
          <w:rFonts w:ascii="Calibri" w:hAnsi="Calibri" w:cs="Calibri"/>
          <w:sz w:val="22"/>
          <w:szCs w:val="22"/>
        </w:rPr>
      </w:pPr>
      <w:r w:rsidRPr="00CC6A2B">
        <w:rPr>
          <w:rFonts w:ascii="Calibri" w:hAnsi="Calibri" w:cs="Calibri"/>
          <w:sz w:val="22"/>
          <w:szCs w:val="22"/>
        </w:rPr>
        <w:t>Toto sebehodnocení žák na 1. stupni provádí v jednotlivých předmětech písemně nejméně 2x za celý školní rok, zpravidla v 1. a 3. čtvrtletí</w:t>
      </w:r>
      <w:r w:rsidR="00CC6A2B">
        <w:rPr>
          <w:rFonts w:ascii="Calibri" w:hAnsi="Calibri" w:cs="Calibri"/>
          <w:sz w:val="22"/>
          <w:szCs w:val="22"/>
        </w:rPr>
        <w:t>.</w:t>
      </w:r>
    </w:p>
    <w:p w:rsidR="00375C4F" w:rsidRPr="00CC6A2B" w:rsidRDefault="00375C4F" w:rsidP="00375C4F">
      <w:pPr>
        <w:pStyle w:val="Normlnweb1"/>
        <w:rPr>
          <w:rFonts w:ascii="Calibri" w:hAnsi="Calibri" w:cs="Calibri"/>
          <w:sz w:val="22"/>
          <w:szCs w:val="22"/>
        </w:rPr>
      </w:pPr>
      <w:r w:rsidRPr="00CC6A2B">
        <w:rPr>
          <w:rFonts w:ascii="Calibri" w:hAnsi="Calibri" w:cs="Calibri"/>
          <w:sz w:val="22"/>
          <w:szCs w:val="22"/>
        </w:rPr>
        <w:t>5. Pedagogové vedou žáka, aby komentoval svoje výkony a výsledky.</w:t>
      </w:r>
    </w:p>
    <w:p w:rsidR="00375C4F" w:rsidRPr="00CC6A2B" w:rsidRDefault="00375C4F" w:rsidP="00375C4F">
      <w:pPr>
        <w:spacing w:before="100" w:after="100"/>
        <w:rPr>
          <w:rFonts w:ascii="Calibri" w:hAnsi="Calibri" w:cs="Calibri"/>
          <w:sz w:val="22"/>
          <w:szCs w:val="22"/>
        </w:rPr>
      </w:pPr>
      <w:r w:rsidRPr="00CC6A2B">
        <w:rPr>
          <w:rFonts w:ascii="Calibri" w:hAnsi="Calibri" w:cs="Calibri"/>
          <w:sz w:val="22"/>
          <w:szCs w:val="22"/>
        </w:rPr>
        <w:t xml:space="preserve">6. Sebehodnocení žáků nemá nahradit klasické hodnocení (hodnocení žáka pedagogem), ale má pouze doplňovat a rozšiřovat evaluační procesy a více aktivizovat žáka. </w:t>
      </w:r>
    </w:p>
    <w:p w:rsidR="00375C4F" w:rsidRPr="001852E2" w:rsidRDefault="00375C4F" w:rsidP="00375C4F">
      <w:pPr>
        <w:pStyle w:val="Normlnweb1"/>
        <w:rPr>
          <w:rFonts w:ascii="Calibri" w:hAnsi="Calibri" w:cs="Calibri"/>
          <w:sz w:val="22"/>
          <w:szCs w:val="22"/>
        </w:rPr>
      </w:pPr>
      <w:r w:rsidRPr="001852E2">
        <w:rPr>
          <w:rFonts w:ascii="Calibri" w:hAnsi="Calibri" w:cs="Calibri"/>
          <w:sz w:val="22"/>
          <w:szCs w:val="22"/>
        </w:rPr>
        <w:t>7. Žák písemnou nebo ústní formou provede sebehodnocení také v osobnostní a sociální oblasti:</w:t>
      </w:r>
    </w:p>
    <w:p w:rsidR="00375C4F" w:rsidRPr="001852E2" w:rsidRDefault="00375C4F" w:rsidP="00375C4F">
      <w:pPr>
        <w:rPr>
          <w:rFonts w:ascii="Calibri" w:hAnsi="Calibri" w:cs="Calibri"/>
          <w:sz w:val="22"/>
          <w:szCs w:val="22"/>
        </w:rPr>
      </w:pPr>
      <w:r w:rsidRPr="001852E2">
        <w:rPr>
          <w:rFonts w:ascii="Calibri" w:hAnsi="Calibri" w:cs="Calibri"/>
          <w:sz w:val="22"/>
          <w:szCs w:val="22"/>
        </w:rPr>
        <w:t>- učení</w:t>
      </w:r>
    </w:p>
    <w:p w:rsidR="00375C4F" w:rsidRPr="001852E2" w:rsidRDefault="00375C4F" w:rsidP="00375C4F">
      <w:pPr>
        <w:rPr>
          <w:rFonts w:ascii="Calibri" w:hAnsi="Calibri" w:cs="Calibri"/>
          <w:sz w:val="22"/>
          <w:szCs w:val="22"/>
        </w:rPr>
      </w:pPr>
      <w:r w:rsidRPr="001852E2">
        <w:rPr>
          <w:rFonts w:ascii="Calibri" w:hAnsi="Calibri" w:cs="Calibri"/>
          <w:sz w:val="22"/>
          <w:szCs w:val="22"/>
        </w:rPr>
        <w:t>- zvládání školních povinností</w:t>
      </w:r>
    </w:p>
    <w:p w:rsidR="00375C4F" w:rsidRPr="001852E2" w:rsidRDefault="00375C4F" w:rsidP="00375C4F">
      <w:pPr>
        <w:rPr>
          <w:rFonts w:ascii="Calibri" w:hAnsi="Calibri" w:cs="Calibri"/>
          <w:sz w:val="22"/>
          <w:szCs w:val="22"/>
        </w:rPr>
      </w:pPr>
      <w:r w:rsidRPr="001852E2">
        <w:rPr>
          <w:rFonts w:ascii="Calibri" w:hAnsi="Calibri" w:cs="Calibri"/>
          <w:sz w:val="22"/>
          <w:szCs w:val="22"/>
        </w:rPr>
        <w:t xml:space="preserve">- chování – vztahy k učiteli            </w:t>
      </w:r>
    </w:p>
    <w:p w:rsidR="00375C4F" w:rsidRPr="001852E2" w:rsidRDefault="00375C4F" w:rsidP="00375C4F">
      <w:pPr>
        <w:rPr>
          <w:rFonts w:ascii="Calibri" w:hAnsi="Calibri" w:cs="Calibri"/>
          <w:sz w:val="22"/>
          <w:szCs w:val="22"/>
        </w:rPr>
      </w:pPr>
      <w:r w:rsidRPr="001852E2">
        <w:rPr>
          <w:rFonts w:ascii="Calibri" w:hAnsi="Calibri" w:cs="Calibri"/>
          <w:sz w:val="22"/>
          <w:szCs w:val="22"/>
        </w:rPr>
        <w:t>- chování – vztahy ve třídě</w:t>
      </w:r>
    </w:p>
    <w:p w:rsidR="00375C4F" w:rsidRPr="001852E2" w:rsidRDefault="00375C4F" w:rsidP="00375C4F">
      <w:pPr>
        <w:rPr>
          <w:rFonts w:ascii="Calibri" w:hAnsi="Calibri" w:cs="Calibri"/>
          <w:sz w:val="22"/>
          <w:szCs w:val="22"/>
        </w:rPr>
      </w:pPr>
    </w:p>
    <w:p w:rsidR="00375C4F" w:rsidRPr="001852E2" w:rsidRDefault="00375C4F" w:rsidP="00375C4F">
      <w:pPr>
        <w:rPr>
          <w:rFonts w:ascii="Calibri" w:hAnsi="Calibri" w:cs="Calibri"/>
          <w:sz w:val="22"/>
          <w:szCs w:val="22"/>
        </w:rPr>
      </w:pPr>
      <w:r w:rsidRPr="001852E2">
        <w:rPr>
          <w:rFonts w:ascii="Calibri" w:hAnsi="Calibri" w:cs="Calibri"/>
          <w:sz w:val="22"/>
          <w:szCs w:val="22"/>
        </w:rPr>
        <w:t>Toto sebehodnocení provádí s třídním učitelem v prvním a třetím čtvrtletí probíhajícího školního roku. Se zjištěnými informacemi se dále pracuje na konzultačních schůzkách rodič-učitel-žák, v třídnických hodinách a případně při konzultaci s metodikem prevence rizikového chování.</w:t>
      </w:r>
    </w:p>
    <w:p w:rsidR="00375C4F" w:rsidRPr="002A6BE0" w:rsidRDefault="00375C4F" w:rsidP="00375C4F">
      <w:pPr>
        <w:rPr>
          <w:rFonts w:ascii="Calibri" w:hAnsi="Calibri" w:cs="Calibri"/>
          <w:sz w:val="22"/>
          <w:szCs w:val="22"/>
        </w:rPr>
      </w:pPr>
      <w:r w:rsidRPr="002A6BE0">
        <w:rPr>
          <w:rFonts w:ascii="Calibri" w:hAnsi="Calibri" w:cs="Calibri"/>
          <w:sz w:val="22"/>
          <w:szCs w:val="22"/>
        </w:rPr>
        <w:t>Formulář sebehodnocení v osobnostní a sociální oblasti je přílohou č. 1.</w:t>
      </w:r>
    </w:p>
    <w:p w:rsidR="00375C4F" w:rsidRPr="002A6BE0" w:rsidRDefault="00375C4F" w:rsidP="00375C4F">
      <w:pPr>
        <w:rPr>
          <w:rFonts w:ascii="Calibri" w:hAnsi="Calibri" w:cs="Calibri"/>
          <w:sz w:val="22"/>
          <w:szCs w:val="22"/>
        </w:rPr>
      </w:pPr>
    </w:p>
    <w:p w:rsidR="00375C4F" w:rsidRPr="002A6BE0" w:rsidRDefault="00375C4F" w:rsidP="00375C4F">
      <w:pPr>
        <w:rPr>
          <w:rFonts w:ascii="Calibri" w:hAnsi="Calibri" w:cs="Calibri"/>
          <w:sz w:val="22"/>
          <w:szCs w:val="22"/>
        </w:rPr>
      </w:pPr>
      <w:r w:rsidRPr="002A6BE0">
        <w:rPr>
          <w:rFonts w:ascii="Calibri" w:hAnsi="Calibri" w:cs="Calibri"/>
          <w:sz w:val="22"/>
          <w:szCs w:val="22"/>
        </w:rPr>
        <w:t>8. Známky nejsou jediným zdrojem motivace.</w:t>
      </w:r>
    </w:p>
    <w:p w:rsidR="00375C4F" w:rsidRPr="00EC14C8" w:rsidRDefault="00375C4F" w:rsidP="00375C4F">
      <w:pPr>
        <w:rPr>
          <w:rFonts w:ascii="Calibri" w:hAnsi="Calibri" w:cs="Calibri"/>
          <w:b/>
          <w:u w:val="single"/>
        </w:rPr>
      </w:pPr>
    </w:p>
    <w:p w:rsidR="00375C4F" w:rsidRPr="00EC14C8" w:rsidRDefault="00375C4F" w:rsidP="00375C4F">
      <w:pPr>
        <w:rPr>
          <w:rFonts w:ascii="Calibri" w:hAnsi="Calibri" w:cs="Calibri"/>
          <w:b/>
          <w:sz w:val="28"/>
          <w:szCs w:val="28"/>
        </w:rPr>
      </w:pPr>
    </w:p>
    <w:p w:rsidR="00375C4F" w:rsidRPr="00EC14C8" w:rsidRDefault="00375C4F" w:rsidP="00375C4F">
      <w:pPr>
        <w:rPr>
          <w:rFonts w:ascii="Calibri" w:hAnsi="Calibri" w:cs="Calibri"/>
          <w:b/>
          <w:sz w:val="28"/>
          <w:szCs w:val="28"/>
        </w:rPr>
      </w:pPr>
    </w:p>
    <w:p w:rsidR="00375C4F" w:rsidRPr="00EC14C8" w:rsidRDefault="00375C4F" w:rsidP="00375C4F">
      <w:pPr>
        <w:rPr>
          <w:rFonts w:ascii="Calibri" w:hAnsi="Calibri" w:cs="Calibri"/>
          <w:b/>
          <w:sz w:val="28"/>
          <w:szCs w:val="28"/>
        </w:rPr>
      </w:pPr>
      <w:r w:rsidRPr="00EC14C8">
        <w:rPr>
          <w:rFonts w:ascii="Calibri" w:hAnsi="Calibri" w:cs="Calibri"/>
          <w:b/>
          <w:sz w:val="28"/>
          <w:szCs w:val="28"/>
        </w:rPr>
        <w:t>III. Stupně hodnocení prospěchu a chování v případě použití klasifikace, zásady pro používání slovního hodnocení</w:t>
      </w:r>
    </w:p>
    <w:p w:rsidR="00375C4F" w:rsidRPr="00EC14C8" w:rsidRDefault="00375C4F" w:rsidP="00375C4F">
      <w:pPr>
        <w:rPr>
          <w:rFonts w:ascii="Calibri" w:hAnsi="Calibri" w:cs="Calibri"/>
          <w:i/>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Stupně hodnocení chování v případě použití klasifikace a jejich charakteristika, včetně předem stanovených kritérií</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rPr>
      </w:pPr>
      <w:r w:rsidRPr="00EC14C8">
        <w:rPr>
          <w:rFonts w:ascii="Calibri" w:hAnsi="Calibri" w:cs="Calibri"/>
        </w:rPr>
        <w:t>Chování žáka ve škole a na akcích pořádaných školou se v případě použití klasifikace hodnotí na vysvědčení stupni:</w:t>
      </w:r>
    </w:p>
    <w:p w:rsidR="00375C4F" w:rsidRPr="00EC14C8" w:rsidRDefault="00375C4F" w:rsidP="00375C4F">
      <w:pPr>
        <w:rPr>
          <w:rFonts w:ascii="Calibri" w:hAnsi="Calibri" w:cs="Calibri"/>
        </w:rPr>
      </w:pPr>
    </w:p>
    <w:p w:rsidR="00375C4F" w:rsidRPr="00EC14C8" w:rsidRDefault="00375C4F" w:rsidP="00375C4F">
      <w:pPr>
        <w:ind w:firstLine="426"/>
        <w:rPr>
          <w:rFonts w:ascii="Calibri" w:hAnsi="Calibri" w:cs="Calibri"/>
        </w:rPr>
      </w:pPr>
      <w:r w:rsidRPr="00EC14C8">
        <w:rPr>
          <w:rFonts w:ascii="Calibri" w:hAnsi="Calibri" w:cs="Calibri"/>
        </w:rPr>
        <w:t>a) 1 - velmi dobré,</w:t>
      </w:r>
    </w:p>
    <w:p w:rsidR="00375C4F" w:rsidRPr="00EC14C8" w:rsidRDefault="00375C4F" w:rsidP="00375C4F">
      <w:pPr>
        <w:ind w:firstLine="426"/>
        <w:rPr>
          <w:rFonts w:ascii="Calibri" w:hAnsi="Calibri" w:cs="Calibri"/>
        </w:rPr>
      </w:pPr>
      <w:r w:rsidRPr="00EC14C8">
        <w:rPr>
          <w:rFonts w:ascii="Calibri" w:hAnsi="Calibri" w:cs="Calibri"/>
        </w:rPr>
        <w:t>b) 2 - uspokojivé,</w:t>
      </w:r>
    </w:p>
    <w:p w:rsidR="00375C4F" w:rsidRPr="00EC14C8" w:rsidRDefault="00375C4F" w:rsidP="00375C4F">
      <w:pPr>
        <w:ind w:firstLine="426"/>
        <w:rPr>
          <w:rFonts w:ascii="Calibri" w:hAnsi="Calibri" w:cs="Calibri"/>
        </w:rPr>
      </w:pPr>
      <w:r w:rsidRPr="00EC14C8">
        <w:rPr>
          <w:rFonts w:ascii="Calibri" w:hAnsi="Calibri" w:cs="Calibri"/>
        </w:rPr>
        <w:t>c) 3 - neuspokojivé.</w:t>
      </w:r>
    </w:p>
    <w:p w:rsidR="00375C4F" w:rsidRPr="00EC14C8" w:rsidRDefault="00375C4F" w:rsidP="00375C4F">
      <w:pPr>
        <w:rPr>
          <w:rFonts w:ascii="Calibri" w:hAnsi="Calibri" w:cs="Calibri"/>
        </w:rPr>
      </w:pPr>
      <w:r w:rsidRPr="00EC14C8">
        <w:rPr>
          <w:rFonts w:ascii="Calibri" w:hAnsi="Calibri" w:cs="Calibri"/>
          <w:b/>
          <w:i/>
        </w:rPr>
        <w:t>Stupeň 1  (velmi dobré)</w:t>
      </w:r>
      <w:r w:rsidRPr="00EC14C8">
        <w:rPr>
          <w:rFonts w:ascii="Calibri" w:hAnsi="Calibri" w:cs="Calibri"/>
        </w:rPr>
        <w:t xml:space="preserve"> </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Žák uvědoměle dodržuje pravidla chování a ustanovení vnitřního řádu školy. Méně závažných přestupků se dopouští ojediněle. Žák je však přístupný výchovnému působení a snaží se své chyby napravit.     </w:t>
      </w:r>
    </w:p>
    <w:p w:rsidR="00375C4F" w:rsidRPr="00EC14C8" w:rsidRDefault="00375C4F" w:rsidP="00375C4F">
      <w:pPr>
        <w:rPr>
          <w:rFonts w:ascii="Calibri" w:hAnsi="Calibri" w:cs="Calibri"/>
          <w:b/>
          <w:i/>
        </w:rPr>
      </w:pPr>
    </w:p>
    <w:p w:rsidR="00375C4F" w:rsidRPr="00EC14C8" w:rsidRDefault="00375C4F" w:rsidP="00375C4F">
      <w:pPr>
        <w:rPr>
          <w:rFonts w:ascii="Calibri" w:hAnsi="Calibri" w:cs="Calibri"/>
        </w:rPr>
      </w:pPr>
      <w:r w:rsidRPr="00EC14C8">
        <w:rPr>
          <w:rFonts w:ascii="Calibri" w:hAnsi="Calibri" w:cs="Calibri"/>
          <w:b/>
          <w:i/>
        </w:rPr>
        <w:t xml:space="preserve"> Stupeň 2 (uspokojivé)</w:t>
      </w:r>
    </w:p>
    <w:p w:rsidR="00375C4F" w:rsidRPr="00EC14C8" w:rsidRDefault="00375C4F" w:rsidP="00375C4F">
      <w:pPr>
        <w:jc w:val="both"/>
        <w:rPr>
          <w:rFonts w:ascii="Calibri" w:hAnsi="Calibri" w:cs="Calibri"/>
        </w:rPr>
      </w:pPr>
      <w:r w:rsidRPr="00EC14C8">
        <w:rPr>
          <w:rFonts w:ascii="Calibri" w:hAnsi="Calibri" w:cs="Calibri"/>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udělená kázeňská opatření dopouští dalších přestupků, narušuje výchovně vzdělávací činnost školy, ohrožuje bezpečnost a zdraví svoje nebo jiných osob.</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rPr>
      </w:pPr>
      <w:r w:rsidRPr="00EC14C8">
        <w:rPr>
          <w:rFonts w:ascii="Calibri" w:hAnsi="Calibri" w:cs="Calibri"/>
          <w:b/>
          <w:i/>
        </w:rPr>
        <w:t>Stupeň 3 (neuspokojivé)</w:t>
      </w:r>
      <w:r w:rsidRPr="00EC14C8">
        <w:rPr>
          <w:rFonts w:ascii="Calibri" w:hAnsi="Calibri" w:cs="Calibri"/>
        </w:rPr>
        <w:t xml:space="preserve"> </w:t>
      </w:r>
    </w:p>
    <w:p w:rsidR="00375C4F" w:rsidRPr="00EC14C8" w:rsidRDefault="00375C4F" w:rsidP="00375C4F">
      <w:pPr>
        <w:jc w:val="both"/>
        <w:rPr>
          <w:rFonts w:ascii="Calibri" w:hAnsi="Calibri" w:cs="Calibri"/>
        </w:rPr>
      </w:pPr>
      <w:r w:rsidRPr="00EC14C8">
        <w:rPr>
          <w:rFonts w:ascii="Calibri" w:hAnsi="Calibri" w:cs="Calibri"/>
        </w:rPr>
        <w:t>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Trvale se přes udělená kázeňská opatření dopouští dalších přestupků.</w:t>
      </w:r>
    </w:p>
    <w:p w:rsidR="00375C4F" w:rsidRPr="00EC14C8" w:rsidRDefault="00375C4F" w:rsidP="00375C4F">
      <w:pPr>
        <w:overflowPunct/>
        <w:autoSpaceDE/>
        <w:spacing w:line="276" w:lineRule="auto"/>
        <w:ind w:left="720"/>
        <w:rPr>
          <w:rFonts w:ascii="Calibri" w:hAnsi="Calibri" w:cs="Calibri"/>
          <w:i/>
          <w:strike/>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 xml:space="preserve">Získávání podkladů pro klasifikaci chování </w:t>
      </w:r>
    </w:p>
    <w:p w:rsidR="00375C4F" w:rsidRPr="00EC14C8" w:rsidRDefault="00375C4F" w:rsidP="00375C4F">
      <w:pPr>
        <w:jc w:val="both"/>
        <w:rPr>
          <w:rFonts w:ascii="Calibri" w:hAnsi="Calibri" w:cs="Arial"/>
          <w:szCs w:val="24"/>
        </w:rPr>
      </w:pPr>
      <w:r w:rsidRPr="00EC14C8">
        <w:rPr>
          <w:rFonts w:ascii="Calibri" w:hAnsi="Calibri" w:cs="Arial"/>
          <w:szCs w:val="24"/>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rsidR="00375C4F" w:rsidRPr="00EC14C8" w:rsidRDefault="00375C4F" w:rsidP="00375C4F">
      <w:pPr>
        <w:jc w:val="both"/>
        <w:rPr>
          <w:rFonts w:ascii="Calibri" w:hAnsi="Calibri" w:cs="Arial"/>
          <w:szCs w:val="24"/>
        </w:rPr>
      </w:pPr>
      <w:r w:rsidRPr="00EC14C8">
        <w:rPr>
          <w:rFonts w:ascii="Calibri" w:hAnsi="Calibri" w:cs="Arial"/>
          <w:szCs w:val="24"/>
        </w:rPr>
        <w:lastRenderedPageBreak/>
        <w:t xml:space="preserve">b) Při klasifikaci chování se přihlíží k věku, morální a rozumové vyspělosti žáka; k uděleným opatřením k posílení kázně se přihlíží pouze tehdy, jestliže tato opatření byla neúčinná. </w:t>
      </w:r>
    </w:p>
    <w:p w:rsidR="00375C4F" w:rsidRPr="00EC14C8" w:rsidRDefault="00375C4F" w:rsidP="00375C4F">
      <w:pPr>
        <w:jc w:val="both"/>
        <w:rPr>
          <w:rFonts w:ascii="Calibri" w:hAnsi="Calibri" w:cs="Calibri"/>
          <w:b/>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Výsledky vzdělávání žáka v jednotlivých povinných a nepovinných předmětech stanovených školním vzdělávacím programem se v případě použití klasifikace hodnotí na vysvědčení stupni prospěchu:</w:t>
      </w:r>
    </w:p>
    <w:p w:rsidR="00375C4F" w:rsidRPr="00EC14C8" w:rsidRDefault="00375C4F" w:rsidP="00375C4F">
      <w:pPr>
        <w:rPr>
          <w:rFonts w:ascii="Calibri" w:hAnsi="Calibri" w:cs="Calibri"/>
        </w:rPr>
      </w:pPr>
      <w:r w:rsidRPr="00EC14C8">
        <w:rPr>
          <w:rFonts w:ascii="Calibri" w:hAnsi="Calibri" w:cs="Calibri"/>
        </w:rPr>
        <w:t>a) 1 - výborný,</w:t>
      </w:r>
    </w:p>
    <w:p w:rsidR="00375C4F" w:rsidRPr="00EC14C8" w:rsidRDefault="00375C4F" w:rsidP="00375C4F">
      <w:pPr>
        <w:rPr>
          <w:rFonts w:ascii="Calibri" w:hAnsi="Calibri" w:cs="Calibri"/>
        </w:rPr>
      </w:pPr>
      <w:r w:rsidRPr="00EC14C8">
        <w:rPr>
          <w:rFonts w:ascii="Calibri" w:hAnsi="Calibri" w:cs="Calibri"/>
        </w:rPr>
        <w:t>b) 2 - chvalitebný,</w:t>
      </w:r>
    </w:p>
    <w:p w:rsidR="00375C4F" w:rsidRPr="00EC14C8" w:rsidRDefault="00375C4F" w:rsidP="00375C4F">
      <w:pPr>
        <w:rPr>
          <w:rFonts w:ascii="Calibri" w:hAnsi="Calibri" w:cs="Calibri"/>
        </w:rPr>
      </w:pPr>
      <w:r w:rsidRPr="00EC14C8">
        <w:rPr>
          <w:rFonts w:ascii="Calibri" w:hAnsi="Calibri" w:cs="Calibri"/>
        </w:rPr>
        <w:t>c) 3 - dobrý,</w:t>
      </w:r>
    </w:p>
    <w:p w:rsidR="00375C4F" w:rsidRPr="00EC14C8" w:rsidRDefault="00375C4F" w:rsidP="00375C4F">
      <w:pPr>
        <w:rPr>
          <w:rFonts w:ascii="Calibri" w:hAnsi="Calibri" w:cs="Calibri"/>
        </w:rPr>
      </w:pPr>
      <w:r w:rsidRPr="00EC14C8">
        <w:rPr>
          <w:rFonts w:ascii="Calibri" w:hAnsi="Calibri" w:cs="Calibri"/>
        </w:rPr>
        <w:t>d) 4 - dostatečný,</w:t>
      </w:r>
    </w:p>
    <w:p w:rsidR="00375C4F" w:rsidRPr="00EC14C8" w:rsidRDefault="00375C4F" w:rsidP="00375C4F">
      <w:pPr>
        <w:rPr>
          <w:rFonts w:ascii="Calibri" w:hAnsi="Calibri" w:cs="Calibri"/>
        </w:rPr>
      </w:pPr>
      <w:r w:rsidRPr="00EC14C8">
        <w:rPr>
          <w:rFonts w:ascii="Calibri" w:hAnsi="Calibri" w:cs="Calibri"/>
        </w:rPr>
        <w:t>e) 5 - nedostatečný.</w:t>
      </w:r>
    </w:p>
    <w:p w:rsidR="00375C4F" w:rsidRPr="00EC14C8" w:rsidRDefault="00375C4F" w:rsidP="00375C4F">
      <w:pPr>
        <w:rPr>
          <w:rFonts w:ascii="Calibri" w:hAnsi="Calibri" w:cs="Calibri"/>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 xml:space="preserve">Při hodnocení touto stupnicí </w:t>
      </w:r>
    </w:p>
    <w:p w:rsidR="00375C4F" w:rsidRPr="00EC14C8" w:rsidRDefault="00375C4F" w:rsidP="00375C4F">
      <w:pPr>
        <w:jc w:val="both"/>
        <w:rPr>
          <w:rFonts w:ascii="Calibri" w:hAnsi="Calibri" w:cs="Calibri"/>
        </w:rPr>
      </w:pPr>
      <w:r w:rsidRPr="00EC14C8">
        <w:rPr>
          <w:rFonts w:ascii="Calibri" w:hAnsi="Calibri" w:cs="Calibri"/>
        </w:rPr>
        <w:t>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rsidR="00375C4F" w:rsidRPr="00EC14C8" w:rsidRDefault="00375C4F" w:rsidP="00375C4F">
      <w:pPr>
        <w:rPr>
          <w:rFonts w:ascii="Calibri" w:hAnsi="Calibri" w:cs="Calibri"/>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 xml:space="preserve">Při hodnocení žáka </w:t>
      </w:r>
    </w:p>
    <w:p w:rsidR="00375C4F" w:rsidRPr="00EC14C8" w:rsidRDefault="00375C4F" w:rsidP="00375C4F">
      <w:pPr>
        <w:jc w:val="both"/>
        <w:rPr>
          <w:rFonts w:ascii="Calibri" w:hAnsi="Calibri" w:cs="Calibri"/>
        </w:rPr>
      </w:pPr>
      <w:r w:rsidRPr="00EC14C8">
        <w:rPr>
          <w:rFonts w:ascii="Calibri" w:hAnsi="Calibri" w:cs="Calibri"/>
        </w:rPr>
        <w:t xml:space="preserve">podle odstavců </w:t>
      </w:r>
      <w:r w:rsidRPr="00EC14C8">
        <w:rPr>
          <w:rFonts w:ascii="Calibri" w:hAnsi="Calibri" w:cs="Calibri"/>
          <w:b/>
        </w:rPr>
        <w:t xml:space="preserve">1 a </w:t>
      </w:r>
      <w:r>
        <w:rPr>
          <w:rFonts w:ascii="Calibri" w:hAnsi="Calibri" w:cs="Calibri"/>
          <w:b/>
        </w:rPr>
        <w:t>3</w:t>
      </w:r>
      <w:r w:rsidRPr="00EC14C8">
        <w:rPr>
          <w:rFonts w:ascii="Calibri" w:hAnsi="Calibri" w:cs="Calibri"/>
        </w:rPr>
        <w:t xml:space="preserve"> se na prvním stupni použije pro zápis stupně hodnocení číslice</w:t>
      </w:r>
      <w:r w:rsidR="002A6BE0">
        <w:rPr>
          <w:rFonts w:ascii="Calibri" w:hAnsi="Calibri" w:cs="Calibri"/>
        </w:rPr>
        <w:t>.</w:t>
      </w:r>
    </w:p>
    <w:p w:rsidR="00375C4F" w:rsidRPr="00EC14C8" w:rsidRDefault="00375C4F" w:rsidP="00375C4F">
      <w:pPr>
        <w:rPr>
          <w:rFonts w:ascii="Calibri" w:hAnsi="Calibri" w:cs="Calibri"/>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Celkové hodnocení žáka se na vysvědčení vyjadřuje stupni:</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rPr>
      </w:pPr>
      <w:r w:rsidRPr="00EC14C8">
        <w:rPr>
          <w:rFonts w:ascii="Calibri" w:hAnsi="Calibri" w:cs="Calibri"/>
        </w:rPr>
        <w:t>a) prospěl (a) s vyznamenáním,</w:t>
      </w:r>
    </w:p>
    <w:p w:rsidR="00375C4F" w:rsidRPr="00EC14C8" w:rsidRDefault="00375C4F" w:rsidP="00375C4F">
      <w:pPr>
        <w:rPr>
          <w:rFonts w:ascii="Calibri" w:hAnsi="Calibri" w:cs="Calibri"/>
        </w:rPr>
      </w:pPr>
      <w:r w:rsidRPr="00EC14C8">
        <w:rPr>
          <w:rFonts w:ascii="Calibri" w:hAnsi="Calibri" w:cs="Calibri"/>
        </w:rPr>
        <w:t>b) prospěl (a),</w:t>
      </w:r>
    </w:p>
    <w:p w:rsidR="00375C4F" w:rsidRPr="00EC14C8" w:rsidRDefault="00375C4F" w:rsidP="00375C4F">
      <w:pPr>
        <w:rPr>
          <w:rFonts w:ascii="Calibri" w:hAnsi="Calibri" w:cs="Calibri"/>
        </w:rPr>
      </w:pPr>
      <w:r w:rsidRPr="00EC14C8">
        <w:rPr>
          <w:rFonts w:ascii="Calibri" w:hAnsi="Calibri" w:cs="Calibri"/>
        </w:rPr>
        <w:t>c) neprospěl (a)</w:t>
      </w:r>
    </w:p>
    <w:p w:rsidR="00375C4F" w:rsidRPr="00EC14C8" w:rsidRDefault="00375C4F" w:rsidP="00375C4F">
      <w:pPr>
        <w:rPr>
          <w:rFonts w:ascii="Calibri" w:hAnsi="Calibri" w:cs="Calibri"/>
        </w:rPr>
      </w:pPr>
      <w:r w:rsidRPr="00EC14C8">
        <w:rPr>
          <w:rFonts w:ascii="Calibri" w:hAnsi="Calibri" w:cs="Calibri"/>
        </w:rPr>
        <w:t>d) nehodnocen (a).</w:t>
      </w:r>
    </w:p>
    <w:p w:rsidR="00375C4F" w:rsidRPr="00EC14C8" w:rsidRDefault="00375C4F" w:rsidP="00375C4F">
      <w:pPr>
        <w:rPr>
          <w:rFonts w:ascii="Calibri" w:hAnsi="Calibri" w:cs="Calibri"/>
        </w:rPr>
      </w:pPr>
    </w:p>
    <w:p w:rsidR="00375C4F" w:rsidRPr="00EC14C8" w:rsidRDefault="00375C4F" w:rsidP="00C930DF">
      <w:pPr>
        <w:numPr>
          <w:ilvl w:val="3"/>
          <w:numId w:val="22"/>
        </w:numPr>
        <w:suppressAutoHyphens w:val="0"/>
        <w:autoSpaceDN w:val="0"/>
        <w:adjustRightInd w:val="0"/>
        <w:ind w:left="426" w:hanging="426"/>
        <w:textAlignment w:val="baseline"/>
        <w:rPr>
          <w:rFonts w:ascii="Calibri" w:hAnsi="Calibri" w:cs="Calibri"/>
          <w:b/>
        </w:rPr>
      </w:pPr>
      <w:r w:rsidRPr="00EC14C8">
        <w:rPr>
          <w:rFonts w:ascii="Calibri" w:hAnsi="Calibri" w:cs="Calibri"/>
          <w:b/>
        </w:rPr>
        <w:t>Žák je hodnocen stupněm</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b/>
        </w:rPr>
        <w:t>a) prospěl(a) s vyznamenáním</w:t>
      </w:r>
      <w:r w:rsidRPr="00EC14C8">
        <w:rPr>
          <w:rFonts w:ascii="Calibri" w:hAnsi="Calibri" w:cs="Calibri"/>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EC14C8">
          <w:rPr>
            <w:rFonts w:ascii="Calibri" w:hAnsi="Calibri" w:cs="Calibri"/>
          </w:rPr>
          <w:t>1,5 a</w:t>
        </w:r>
      </w:smartTag>
      <w:r w:rsidRPr="00EC14C8">
        <w:rPr>
          <w:rFonts w:ascii="Calibri" w:hAnsi="Calibri" w:cs="Calibri"/>
        </w:rPr>
        <w:t xml:space="preserve"> jeho chování je hodnoceno stupněm velmi dobré, v případě použití slovního hodnocení nebo kombinace slovního hodnocení a klasifikace postupuje škola podle pravidel hodnocení žáků podle § 14 odst. 2 vyhlášky,</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b/>
        </w:rPr>
        <w:t>b) prospěl(a),</w:t>
      </w:r>
      <w:r w:rsidRPr="00EC14C8">
        <w:rPr>
          <w:rFonts w:ascii="Calibri" w:hAnsi="Calibri" w:cs="Calibri"/>
        </w:rPr>
        <w:t xml:space="preserve"> není-li v žádném z povinných předmětů stanovených školním vzdělávacím programem hodnocen na vysvědčení stupněm prospěchu 5 - nedostatečný nebo odpovídajícím slovním hodnocením,</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b/>
        </w:rPr>
        <w:t>c) neprospěl(a),</w:t>
      </w:r>
      <w:r w:rsidRPr="00EC14C8">
        <w:rPr>
          <w:rFonts w:ascii="Calibri" w:hAnsi="Calibri" w:cs="Calibri"/>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b/>
        </w:rPr>
        <w:lastRenderedPageBreak/>
        <w:t>d) nehodnocen(a),</w:t>
      </w:r>
      <w:r w:rsidRPr="00EC14C8">
        <w:rPr>
          <w:rFonts w:ascii="Calibri" w:hAnsi="Calibri" w:cs="Calibri"/>
        </w:rPr>
        <w:t xml:space="preserve"> není-li možné žáka hodnotit z některého z povinných předmětů stanovených školním vzdělávacím programem na konci prvního pololetí.</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b/>
        </w:rPr>
        <w:t>8. Při hodnocení žáků cizinců</w:t>
      </w:r>
      <w:r w:rsidRPr="00EC14C8">
        <w:rPr>
          <w:rFonts w:ascii="Calibri" w:hAnsi="Calibri" w:cs="Calibri"/>
        </w:rPr>
        <w:t xml:space="preserve">, kteří plní v České republice povinnou školní docházku, se úroveň znalosti českého jazyka považuje za závažnou souvislost podle odstavců </w:t>
      </w:r>
      <w:r>
        <w:rPr>
          <w:rFonts w:ascii="Calibri" w:hAnsi="Calibri" w:cs="Calibri"/>
        </w:rPr>
        <w:t>3</w:t>
      </w:r>
      <w:r w:rsidRPr="00EC14C8">
        <w:rPr>
          <w:rFonts w:ascii="Calibri" w:hAnsi="Calibri" w:cs="Calibri"/>
        </w:rPr>
        <w:t xml:space="preserve"> a 4, která ovlivňuje jejich výkon.</w:t>
      </w:r>
    </w:p>
    <w:p w:rsidR="00375C4F" w:rsidRPr="00EC14C8" w:rsidRDefault="00375C4F" w:rsidP="00375C4F">
      <w:pPr>
        <w:rPr>
          <w:rFonts w:ascii="Calibri" w:hAnsi="Calibri" w:cs="Calibri"/>
          <w:b/>
        </w:rPr>
      </w:pPr>
    </w:p>
    <w:p w:rsidR="002A6BE0" w:rsidRDefault="002A6BE0" w:rsidP="00375C4F">
      <w:pPr>
        <w:rPr>
          <w:rFonts w:ascii="Calibri" w:hAnsi="Calibri" w:cs="Calibri"/>
          <w:b/>
        </w:rPr>
      </w:pPr>
    </w:p>
    <w:p w:rsidR="002A6BE0" w:rsidRDefault="002A6BE0" w:rsidP="00375C4F">
      <w:pPr>
        <w:rPr>
          <w:rFonts w:ascii="Calibri" w:hAnsi="Calibri" w:cs="Calibri"/>
          <w:b/>
        </w:rPr>
      </w:pPr>
    </w:p>
    <w:p w:rsidR="00375C4F" w:rsidRPr="00EC14C8" w:rsidRDefault="00375C4F" w:rsidP="00375C4F">
      <w:pPr>
        <w:rPr>
          <w:rFonts w:ascii="Calibri" w:hAnsi="Calibri" w:cs="Calibri"/>
          <w:b/>
        </w:rPr>
      </w:pPr>
      <w:r w:rsidRPr="00EC14C8">
        <w:rPr>
          <w:rFonts w:ascii="Calibri" w:hAnsi="Calibri" w:cs="Calibri"/>
          <w:b/>
        </w:rPr>
        <w:t>9. Stupně hodnocení prospěchu v případě použití klasifikace a jejich charakteristika, včetně předem stanovených kritérií</w:t>
      </w:r>
    </w:p>
    <w:p w:rsidR="00375C4F" w:rsidRPr="00EC14C8" w:rsidRDefault="00375C4F" w:rsidP="00375C4F">
      <w:pPr>
        <w:pStyle w:val="Psmeno"/>
        <w:ind w:left="0" w:firstLine="0"/>
        <w:jc w:val="left"/>
        <w:rPr>
          <w:rFonts w:ascii="Calibri" w:hAnsi="Calibri" w:cs="Calibri"/>
          <w:sz w:val="24"/>
        </w:rPr>
      </w:pPr>
      <w:r w:rsidRPr="00EC14C8">
        <w:rPr>
          <w:rFonts w:ascii="Calibri" w:hAnsi="Calibri" w:cs="Calibri"/>
          <w:sz w:val="24"/>
        </w:rPr>
        <w:t xml:space="preserve">Pro potřeby klasifikace se předměty dělí do tří skupin: </w:t>
      </w:r>
    </w:p>
    <w:p w:rsidR="00375C4F" w:rsidRPr="00EC14C8" w:rsidRDefault="00375C4F" w:rsidP="00375C4F">
      <w:pPr>
        <w:rPr>
          <w:rFonts w:ascii="Calibri" w:hAnsi="Calibri" w:cs="Calibri"/>
        </w:rPr>
      </w:pPr>
      <w:r w:rsidRPr="00EC14C8">
        <w:rPr>
          <w:rFonts w:ascii="Calibri" w:hAnsi="Calibri" w:cs="Calibri"/>
        </w:rPr>
        <w:t xml:space="preserve">- předměty s převahou teoretického zaměření, </w:t>
      </w:r>
    </w:p>
    <w:p w:rsidR="00375C4F" w:rsidRPr="00EC14C8" w:rsidRDefault="00375C4F" w:rsidP="00375C4F">
      <w:pPr>
        <w:rPr>
          <w:rFonts w:ascii="Calibri" w:hAnsi="Calibri" w:cs="Calibri"/>
        </w:rPr>
      </w:pPr>
      <w:r w:rsidRPr="00EC14C8">
        <w:rPr>
          <w:rFonts w:ascii="Calibri" w:hAnsi="Calibri" w:cs="Calibri"/>
        </w:rPr>
        <w:t xml:space="preserve">- předměty s převahou praktických činností a </w:t>
      </w:r>
    </w:p>
    <w:p w:rsidR="00375C4F" w:rsidRPr="00EC14C8" w:rsidRDefault="00375C4F" w:rsidP="00375C4F">
      <w:pPr>
        <w:rPr>
          <w:rFonts w:ascii="Calibri" w:hAnsi="Calibri" w:cs="Calibri"/>
        </w:rPr>
      </w:pPr>
      <w:r w:rsidRPr="00EC14C8">
        <w:rPr>
          <w:rFonts w:ascii="Calibri" w:hAnsi="Calibri" w:cs="Calibri"/>
        </w:rPr>
        <w:t xml:space="preserve">- předměty s převahou výchovného a uměleckého odborného zaměření. </w:t>
      </w:r>
    </w:p>
    <w:p w:rsidR="00375C4F" w:rsidRPr="00EC14C8" w:rsidRDefault="00375C4F" w:rsidP="00375C4F">
      <w:pPr>
        <w:jc w:val="both"/>
        <w:rPr>
          <w:rFonts w:ascii="Calibri" w:hAnsi="Calibri" w:cs="Calibri"/>
        </w:rPr>
      </w:pPr>
      <w:r w:rsidRPr="00EC14C8">
        <w:rPr>
          <w:rFonts w:ascii="Calibri" w:hAnsi="Calibri" w:cs="Calibri"/>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375C4F" w:rsidRPr="00EC14C8" w:rsidRDefault="00375C4F" w:rsidP="00375C4F">
      <w:pPr>
        <w:rPr>
          <w:rFonts w:ascii="Calibri" w:hAnsi="Calibri" w:cs="Calibri"/>
        </w:rPr>
      </w:pPr>
    </w:p>
    <w:p w:rsidR="00375C4F" w:rsidRPr="00EC14C8" w:rsidRDefault="00375C4F" w:rsidP="00C930DF">
      <w:pPr>
        <w:pStyle w:val="Nadpis2"/>
        <w:numPr>
          <w:ilvl w:val="1"/>
          <w:numId w:val="3"/>
        </w:numPr>
        <w:jc w:val="left"/>
        <w:rPr>
          <w:rFonts w:ascii="Calibri" w:hAnsi="Calibri" w:cs="Calibri"/>
          <w:b/>
        </w:rPr>
      </w:pPr>
      <w:r w:rsidRPr="00EC14C8">
        <w:rPr>
          <w:rFonts w:ascii="Calibri" w:hAnsi="Calibri" w:cs="Calibri"/>
          <w:b/>
        </w:rPr>
        <w:t>Klasifikace ve vyučovacích předmětech s převahou teoretického zaměření</w:t>
      </w:r>
    </w:p>
    <w:p w:rsidR="00375C4F" w:rsidRPr="00EC14C8" w:rsidRDefault="00375C4F" w:rsidP="00375C4F">
      <w:pPr>
        <w:jc w:val="both"/>
        <w:rPr>
          <w:rFonts w:ascii="Calibri" w:hAnsi="Calibri" w:cs="Calibri"/>
        </w:rPr>
      </w:pPr>
      <w:r w:rsidRPr="00EC14C8">
        <w:rPr>
          <w:rFonts w:ascii="Calibri" w:hAnsi="Calibri" w:cs="Calibri"/>
        </w:rPr>
        <w:t>Převahu teoretického zaměření mají jazykové, společenskovědní, přírodovědné předměty a matematika.</w:t>
      </w:r>
    </w:p>
    <w:p w:rsidR="00375C4F" w:rsidRPr="00EC14C8" w:rsidRDefault="00375C4F" w:rsidP="00375C4F">
      <w:pPr>
        <w:jc w:val="both"/>
        <w:rPr>
          <w:rFonts w:ascii="Calibri" w:hAnsi="Calibri" w:cs="Calibri"/>
        </w:rPr>
      </w:pPr>
      <w:r w:rsidRPr="00EC14C8">
        <w:rPr>
          <w:rFonts w:ascii="Calibri" w:hAnsi="Calibri" w:cs="Calibri"/>
        </w:rPr>
        <w:t xml:space="preserve">Při klasifikaci výsledků ve vyučovacích předmětech s převahou teoretického zaměření se v souladu s požadavky učebních osnov hodnotí: </w:t>
      </w:r>
    </w:p>
    <w:p w:rsidR="00375C4F" w:rsidRPr="00EC14C8" w:rsidRDefault="00375C4F" w:rsidP="00375C4F">
      <w:pPr>
        <w:jc w:val="both"/>
        <w:rPr>
          <w:rFonts w:ascii="Calibri" w:hAnsi="Calibri" w:cs="Calibri"/>
        </w:rPr>
      </w:pPr>
      <w:r w:rsidRPr="00EC14C8">
        <w:rPr>
          <w:rFonts w:ascii="Calibri" w:hAnsi="Calibri" w:cs="Calibri"/>
        </w:rPr>
        <w:t>- ucelenost, přesnost a trvalost osvojení požadovaných poznatků, faktů, pojmů, definic, zákonitostí a vztahů, kvalita a rozsah získaných dovedností vykonávat požadované intelektuální a motorické činnosti,</w:t>
      </w:r>
    </w:p>
    <w:p w:rsidR="00375C4F" w:rsidRPr="00EC14C8" w:rsidRDefault="00375C4F" w:rsidP="00375C4F">
      <w:pPr>
        <w:jc w:val="both"/>
        <w:rPr>
          <w:rFonts w:ascii="Calibri" w:hAnsi="Calibri" w:cs="Calibri"/>
        </w:rPr>
      </w:pPr>
      <w:r w:rsidRPr="00EC14C8">
        <w:rPr>
          <w:rFonts w:ascii="Calibri" w:hAnsi="Calibri" w:cs="Calibri"/>
        </w:rPr>
        <w:t>- schopnost uplatňovat osvojené poznatky a dovednosti při řešení teoretických a praktických úkolů, při výkladu a hodnocení společenských a přírodních jevů a zákonitostí,</w:t>
      </w:r>
    </w:p>
    <w:p w:rsidR="00375C4F" w:rsidRPr="00EC14C8" w:rsidRDefault="00375C4F" w:rsidP="00375C4F">
      <w:pPr>
        <w:jc w:val="both"/>
        <w:rPr>
          <w:rFonts w:ascii="Calibri" w:hAnsi="Calibri" w:cs="Calibri"/>
        </w:rPr>
      </w:pPr>
      <w:r w:rsidRPr="00EC14C8">
        <w:rPr>
          <w:rFonts w:ascii="Calibri" w:hAnsi="Calibri" w:cs="Calibri"/>
        </w:rPr>
        <w:t>- kvalita myšlení, především jeho logika, samostatnost a tvořivost,</w:t>
      </w:r>
    </w:p>
    <w:p w:rsidR="00375C4F" w:rsidRPr="00EC14C8" w:rsidRDefault="00375C4F" w:rsidP="00375C4F">
      <w:pPr>
        <w:jc w:val="both"/>
        <w:rPr>
          <w:rFonts w:ascii="Calibri" w:hAnsi="Calibri" w:cs="Calibri"/>
        </w:rPr>
      </w:pPr>
      <w:r w:rsidRPr="00EC14C8">
        <w:rPr>
          <w:rFonts w:ascii="Calibri" w:hAnsi="Calibri" w:cs="Calibri"/>
        </w:rPr>
        <w:t>- aktivita v přístupu k činnostem, zájem o ně a vztah k nim,</w:t>
      </w:r>
    </w:p>
    <w:p w:rsidR="00375C4F" w:rsidRPr="00EC14C8" w:rsidRDefault="00375C4F" w:rsidP="00375C4F">
      <w:pPr>
        <w:jc w:val="both"/>
        <w:rPr>
          <w:rFonts w:ascii="Calibri" w:hAnsi="Calibri" w:cs="Calibri"/>
        </w:rPr>
      </w:pPr>
      <w:r w:rsidRPr="00EC14C8">
        <w:rPr>
          <w:rFonts w:ascii="Calibri" w:hAnsi="Calibri" w:cs="Calibri"/>
        </w:rPr>
        <w:t>- přesnost, výstižnost a odborná i jazyková správnost ústního a písemného projevu,</w:t>
      </w:r>
    </w:p>
    <w:p w:rsidR="00375C4F" w:rsidRPr="00EC14C8" w:rsidRDefault="00375C4F" w:rsidP="00375C4F">
      <w:pPr>
        <w:jc w:val="both"/>
        <w:rPr>
          <w:rFonts w:ascii="Calibri" w:hAnsi="Calibri" w:cs="Calibri"/>
        </w:rPr>
      </w:pPr>
      <w:r w:rsidRPr="00EC14C8">
        <w:rPr>
          <w:rFonts w:ascii="Calibri" w:hAnsi="Calibri" w:cs="Calibri"/>
        </w:rPr>
        <w:t>- kvalita výsledků činností,</w:t>
      </w:r>
    </w:p>
    <w:p w:rsidR="00375C4F" w:rsidRPr="00EC14C8" w:rsidRDefault="00375C4F" w:rsidP="00375C4F">
      <w:pPr>
        <w:jc w:val="both"/>
        <w:rPr>
          <w:rFonts w:ascii="Calibri" w:hAnsi="Calibri" w:cs="Calibri"/>
        </w:rPr>
      </w:pPr>
      <w:r w:rsidRPr="00EC14C8">
        <w:rPr>
          <w:rFonts w:ascii="Calibri" w:hAnsi="Calibri" w:cs="Calibri"/>
        </w:rPr>
        <w:t>- osvojení účinných metod samostatného studia.</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rPr>
      </w:pPr>
      <w:r w:rsidRPr="00EC14C8">
        <w:rPr>
          <w:rFonts w:ascii="Calibri" w:hAnsi="Calibri" w:cs="Calibri"/>
          <w:b/>
        </w:rPr>
        <w:t>Výchovně vzdělávací výsledky se klasifikují podle těchto kritérií:</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1 (výborný)</w:t>
      </w:r>
    </w:p>
    <w:p w:rsidR="00375C4F" w:rsidRPr="00EC14C8" w:rsidRDefault="00375C4F" w:rsidP="00375C4F">
      <w:pPr>
        <w:jc w:val="both"/>
        <w:rPr>
          <w:rFonts w:ascii="Calibri" w:hAnsi="Calibri" w:cs="Calibri"/>
        </w:rPr>
      </w:pPr>
      <w:r w:rsidRPr="00EC14C8">
        <w:rPr>
          <w:rFonts w:ascii="Calibri" w:hAnsi="Calibri" w:cs="Calibri"/>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375C4F" w:rsidRPr="00EC14C8" w:rsidRDefault="00375C4F" w:rsidP="00375C4F">
      <w:pPr>
        <w:rPr>
          <w:rFonts w:ascii="Calibri" w:hAnsi="Calibri" w:cs="Calibri"/>
          <w:b/>
          <w:i/>
        </w:rPr>
      </w:pPr>
    </w:p>
    <w:p w:rsidR="0065625C" w:rsidRDefault="0065625C" w:rsidP="00375C4F">
      <w:pPr>
        <w:rPr>
          <w:rFonts w:ascii="Calibri" w:hAnsi="Calibri" w:cs="Calibri"/>
          <w:b/>
          <w:i/>
        </w:rPr>
      </w:pPr>
    </w:p>
    <w:p w:rsidR="00375C4F" w:rsidRPr="00EC14C8" w:rsidRDefault="00375C4F" w:rsidP="00375C4F">
      <w:pPr>
        <w:rPr>
          <w:rFonts w:ascii="Calibri" w:hAnsi="Calibri" w:cs="Calibri"/>
          <w:b/>
          <w:i/>
        </w:rPr>
      </w:pPr>
      <w:r w:rsidRPr="00EC14C8">
        <w:rPr>
          <w:rFonts w:ascii="Calibri" w:hAnsi="Calibri" w:cs="Calibri"/>
          <w:b/>
          <w:i/>
        </w:rPr>
        <w:lastRenderedPageBreak/>
        <w:t>Stupeň 2 (chvalitebný)</w:t>
      </w:r>
    </w:p>
    <w:p w:rsidR="00375C4F" w:rsidRPr="00EC14C8" w:rsidRDefault="00375C4F" w:rsidP="00375C4F">
      <w:pPr>
        <w:jc w:val="both"/>
        <w:rPr>
          <w:rFonts w:ascii="Calibri" w:hAnsi="Calibri" w:cs="Calibri"/>
        </w:rPr>
      </w:pPr>
      <w:r w:rsidRPr="00EC14C8">
        <w:rPr>
          <w:rFonts w:ascii="Calibri" w:hAnsi="Calibri" w:cs="Calibri"/>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375C4F" w:rsidRPr="00EC14C8" w:rsidRDefault="00375C4F" w:rsidP="00375C4F">
      <w:pPr>
        <w:rPr>
          <w:rFonts w:ascii="Calibri" w:hAnsi="Calibri" w:cs="Calibri"/>
          <w:b/>
          <w:i/>
        </w:rPr>
      </w:pPr>
    </w:p>
    <w:p w:rsidR="00375C4F" w:rsidRPr="00EC14C8" w:rsidRDefault="00375C4F" w:rsidP="00375C4F">
      <w:pPr>
        <w:rPr>
          <w:rFonts w:ascii="Calibri" w:hAnsi="Calibri" w:cs="Calibri"/>
          <w:b/>
          <w:i/>
        </w:rPr>
      </w:pPr>
      <w:r w:rsidRPr="00EC14C8">
        <w:rPr>
          <w:rFonts w:ascii="Calibri" w:hAnsi="Calibri" w:cs="Calibri"/>
          <w:b/>
          <w:i/>
        </w:rPr>
        <w:t>Stupeň 3 (dobrý)</w:t>
      </w:r>
    </w:p>
    <w:p w:rsidR="00375C4F" w:rsidRPr="00EC14C8" w:rsidRDefault="00375C4F" w:rsidP="00375C4F">
      <w:pPr>
        <w:jc w:val="both"/>
        <w:rPr>
          <w:rFonts w:ascii="Calibri" w:hAnsi="Calibri" w:cs="Calibri"/>
        </w:rPr>
      </w:pPr>
      <w:r w:rsidRPr="00EC14C8">
        <w:rPr>
          <w:rFonts w:ascii="Calibri" w:hAnsi="Calibri" w:cs="Calibri"/>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4 (dostatečný)</w:t>
      </w:r>
    </w:p>
    <w:p w:rsidR="00375C4F" w:rsidRPr="00EC14C8" w:rsidRDefault="00375C4F" w:rsidP="00375C4F">
      <w:pPr>
        <w:jc w:val="both"/>
        <w:rPr>
          <w:rFonts w:ascii="Calibri" w:hAnsi="Calibri" w:cs="Calibri"/>
        </w:rPr>
      </w:pPr>
      <w:r w:rsidRPr="00EC14C8">
        <w:rPr>
          <w:rFonts w:ascii="Calibri" w:hAnsi="Calibri" w:cs="Calibri"/>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5 (nedostatečný)</w:t>
      </w:r>
    </w:p>
    <w:p w:rsidR="00375C4F" w:rsidRPr="00EC14C8" w:rsidRDefault="00375C4F" w:rsidP="00375C4F">
      <w:pPr>
        <w:jc w:val="both"/>
        <w:rPr>
          <w:rFonts w:ascii="Calibri" w:hAnsi="Calibri" w:cs="Calibri"/>
        </w:rPr>
      </w:pPr>
      <w:r w:rsidRPr="00EC14C8">
        <w:rPr>
          <w:rFonts w:ascii="Calibri" w:hAnsi="Calibri" w:cs="Calibri"/>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375C4F" w:rsidRPr="00EC14C8" w:rsidRDefault="00375C4F" w:rsidP="00375C4F">
      <w:pPr>
        <w:pStyle w:val="Zkladntext"/>
        <w:rPr>
          <w:rFonts w:ascii="Calibri" w:hAnsi="Calibri" w:cs="Calibri"/>
          <w:b/>
        </w:rPr>
      </w:pPr>
    </w:p>
    <w:p w:rsidR="0065625C" w:rsidRDefault="0065625C" w:rsidP="00375C4F">
      <w:pPr>
        <w:pStyle w:val="Zkladntext"/>
        <w:rPr>
          <w:rFonts w:ascii="Calibri" w:hAnsi="Calibri" w:cs="Calibri"/>
          <w:b/>
        </w:rPr>
      </w:pPr>
    </w:p>
    <w:p w:rsidR="0065625C" w:rsidRDefault="0065625C" w:rsidP="00375C4F">
      <w:pPr>
        <w:pStyle w:val="Zkladntext"/>
        <w:rPr>
          <w:rFonts w:ascii="Calibri" w:hAnsi="Calibri" w:cs="Calibri"/>
          <w:b/>
        </w:rPr>
      </w:pPr>
    </w:p>
    <w:p w:rsidR="0065625C" w:rsidRDefault="0065625C" w:rsidP="00375C4F">
      <w:pPr>
        <w:pStyle w:val="Zkladntext"/>
        <w:rPr>
          <w:rFonts w:ascii="Calibri" w:hAnsi="Calibri" w:cs="Calibri"/>
          <w:b/>
        </w:rPr>
      </w:pPr>
    </w:p>
    <w:p w:rsidR="00375C4F" w:rsidRPr="00EC14C8" w:rsidRDefault="00375C4F" w:rsidP="00375C4F">
      <w:pPr>
        <w:pStyle w:val="Zkladntext"/>
        <w:rPr>
          <w:rFonts w:ascii="Calibri" w:hAnsi="Calibri" w:cs="Calibri"/>
          <w:b/>
        </w:rPr>
      </w:pPr>
      <w:r>
        <w:rPr>
          <w:rFonts w:ascii="Calibri" w:hAnsi="Calibri" w:cs="Calibri"/>
          <w:b/>
        </w:rPr>
        <w:lastRenderedPageBreak/>
        <w:t>9. 3</w:t>
      </w:r>
      <w:r w:rsidRPr="00EC14C8">
        <w:rPr>
          <w:rFonts w:ascii="Calibri" w:hAnsi="Calibri" w:cs="Calibri"/>
          <w:b/>
        </w:rPr>
        <w:t xml:space="preserve"> Klasifikace ve vyučovacích předmětech s převahou praktického zaměření.</w:t>
      </w:r>
    </w:p>
    <w:p w:rsidR="00375C4F" w:rsidRPr="00EC14C8" w:rsidRDefault="00375C4F" w:rsidP="00375C4F">
      <w:pPr>
        <w:pStyle w:val="Zkladntext"/>
        <w:rPr>
          <w:rFonts w:ascii="Calibri" w:hAnsi="Calibri" w:cs="Calibri"/>
          <w:b/>
        </w:rPr>
      </w:pPr>
    </w:p>
    <w:p w:rsidR="00375C4F" w:rsidRPr="00EC14C8" w:rsidRDefault="00375C4F" w:rsidP="00375C4F">
      <w:pPr>
        <w:jc w:val="both"/>
        <w:rPr>
          <w:rFonts w:ascii="Calibri" w:hAnsi="Calibri" w:cs="Calibri"/>
        </w:rPr>
      </w:pPr>
      <w:r w:rsidRPr="00EC14C8">
        <w:rPr>
          <w:rFonts w:ascii="Calibri" w:hAnsi="Calibri" w:cs="Calibri"/>
        </w:rPr>
        <w:t>Převahu praktické činnosti mají v základní škole praktické činnosti a svět práce.</w:t>
      </w:r>
    </w:p>
    <w:p w:rsidR="00375C4F" w:rsidRPr="00EC14C8" w:rsidRDefault="00375C4F" w:rsidP="00375C4F">
      <w:pPr>
        <w:jc w:val="both"/>
        <w:rPr>
          <w:rFonts w:ascii="Calibri" w:hAnsi="Calibri" w:cs="Calibri"/>
        </w:rPr>
      </w:pPr>
      <w:r w:rsidRPr="00EC14C8">
        <w:rPr>
          <w:rFonts w:ascii="Calibri" w:hAnsi="Calibri" w:cs="Calibri"/>
        </w:rPr>
        <w:t>Při klasifikaci v předmětech uvedených v s převahou praktického zaměření v souladu s požadavky učebních osnov se hodnotí:</w:t>
      </w:r>
    </w:p>
    <w:p w:rsidR="00375C4F" w:rsidRPr="00EC14C8" w:rsidRDefault="00375C4F" w:rsidP="00375C4F">
      <w:pPr>
        <w:jc w:val="both"/>
        <w:rPr>
          <w:rFonts w:ascii="Calibri" w:hAnsi="Calibri" w:cs="Calibri"/>
        </w:rPr>
      </w:pPr>
      <w:r w:rsidRPr="00EC14C8">
        <w:rPr>
          <w:rFonts w:ascii="Calibri" w:hAnsi="Calibri" w:cs="Calibri"/>
        </w:rPr>
        <w:t>- vztah k práci, k pracovnímu kolektivu a k praktickým činnostem,</w:t>
      </w:r>
    </w:p>
    <w:p w:rsidR="00375C4F" w:rsidRPr="00EC14C8" w:rsidRDefault="00375C4F" w:rsidP="00375C4F">
      <w:pPr>
        <w:jc w:val="both"/>
        <w:rPr>
          <w:rFonts w:ascii="Calibri" w:hAnsi="Calibri" w:cs="Calibri"/>
        </w:rPr>
      </w:pPr>
      <w:r w:rsidRPr="00EC14C8">
        <w:rPr>
          <w:rFonts w:ascii="Calibri" w:hAnsi="Calibri" w:cs="Calibri"/>
        </w:rPr>
        <w:t>- osvojení praktických dovedností a návyků, zvládnutí účelných způsobů práce,</w:t>
      </w:r>
    </w:p>
    <w:p w:rsidR="00375C4F" w:rsidRPr="00EC14C8" w:rsidRDefault="00375C4F" w:rsidP="00375C4F">
      <w:pPr>
        <w:jc w:val="both"/>
        <w:rPr>
          <w:rFonts w:ascii="Calibri" w:hAnsi="Calibri" w:cs="Calibri"/>
        </w:rPr>
      </w:pPr>
      <w:r w:rsidRPr="00EC14C8">
        <w:rPr>
          <w:rFonts w:ascii="Calibri" w:hAnsi="Calibri" w:cs="Calibri"/>
        </w:rPr>
        <w:t>- využití získaných teoretických vědomostí v praktických činnostech,</w:t>
      </w:r>
    </w:p>
    <w:p w:rsidR="00375C4F" w:rsidRPr="00EC14C8" w:rsidRDefault="00375C4F" w:rsidP="00375C4F">
      <w:pPr>
        <w:jc w:val="both"/>
        <w:rPr>
          <w:rFonts w:ascii="Calibri" w:hAnsi="Calibri" w:cs="Calibri"/>
        </w:rPr>
      </w:pPr>
      <w:r w:rsidRPr="00EC14C8">
        <w:rPr>
          <w:rFonts w:ascii="Calibri" w:hAnsi="Calibri" w:cs="Calibri"/>
        </w:rPr>
        <w:t>- aktivita, samostatnost, tvořivost, iniciativa v praktických činnostech,</w:t>
      </w:r>
    </w:p>
    <w:p w:rsidR="00375C4F" w:rsidRPr="00EC14C8" w:rsidRDefault="00375C4F" w:rsidP="00375C4F">
      <w:pPr>
        <w:jc w:val="both"/>
        <w:rPr>
          <w:rFonts w:ascii="Calibri" w:hAnsi="Calibri" w:cs="Calibri"/>
        </w:rPr>
      </w:pPr>
      <w:r w:rsidRPr="00EC14C8">
        <w:rPr>
          <w:rFonts w:ascii="Calibri" w:hAnsi="Calibri" w:cs="Calibri"/>
        </w:rPr>
        <w:t>- kvalita výsledků činností,</w:t>
      </w:r>
    </w:p>
    <w:p w:rsidR="00375C4F" w:rsidRPr="00EC14C8" w:rsidRDefault="00375C4F" w:rsidP="00375C4F">
      <w:pPr>
        <w:jc w:val="both"/>
        <w:rPr>
          <w:rFonts w:ascii="Calibri" w:hAnsi="Calibri" w:cs="Calibri"/>
        </w:rPr>
      </w:pPr>
      <w:r w:rsidRPr="00EC14C8">
        <w:rPr>
          <w:rFonts w:ascii="Calibri" w:hAnsi="Calibri" w:cs="Calibri"/>
        </w:rPr>
        <w:t>- organizace vlastní práce a pracoviště, udržování pořádku na pracovišti,</w:t>
      </w:r>
    </w:p>
    <w:p w:rsidR="00375C4F" w:rsidRPr="00EC14C8" w:rsidRDefault="00375C4F" w:rsidP="00375C4F">
      <w:pPr>
        <w:jc w:val="both"/>
        <w:rPr>
          <w:rFonts w:ascii="Calibri" w:hAnsi="Calibri" w:cs="Calibri"/>
        </w:rPr>
      </w:pPr>
      <w:r w:rsidRPr="00EC14C8">
        <w:rPr>
          <w:rFonts w:ascii="Calibri" w:hAnsi="Calibri" w:cs="Calibri"/>
        </w:rPr>
        <w:t>- dodržování předpisů o bezpečnosti a ochraně zdraví při práci a péče o životní prostředí,</w:t>
      </w:r>
    </w:p>
    <w:p w:rsidR="00375C4F" w:rsidRPr="00EC14C8" w:rsidRDefault="00375C4F" w:rsidP="00375C4F">
      <w:pPr>
        <w:jc w:val="both"/>
        <w:rPr>
          <w:rFonts w:ascii="Calibri" w:hAnsi="Calibri" w:cs="Calibri"/>
        </w:rPr>
      </w:pPr>
      <w:r w:rsidRPr="00EC14C8">
        <w:rPr>
          <w:rFonts w:ascii="Calibri" w:hAnsi="Calibri" w:cs="Calibri"/>
        </w:rPr>
        <w:t>- hospodárné využívání surovin, materiálů, energie, překonávání překážek v práci,</w:t>
      </w:r>
    </w:p>
    <w:p w:rsidR="00375C4F" w:rsidRPr="00EC14C8" w:rsidRDefault="00375C4F" w:rsidP="00375C4F">
      <w:pPr>
        <w:jc w:val="both"/>
        <w:rPr>
          <w:rFonts w:ascii="Calibri" w:hAnsi="Calibri" w:cs="Calibri"/>
        </w:rPr>
      </w:pPr>
      <w:r w:rsidRPr="00EC14C8">
        <w:rPr>
          <w:rFonts w:ascii="Calibri" w:hAnsi="Calibri" w:cs="Calibri"/>
        </w:rPr>
        <w:t>- obsluha a údržba laboratorních zařízení a pomůcek, nástrojů, nářadí a měřidel.</w:t>
      </w:r>
    </w:p>
    <w:p w:rsidR="00375C4F" w:rsidRPr="00EC14C8" w:rsidRDefault="00375C4F" w:rsidP="00375C4F">
      <w:pPr>
        <w:rPr>
          <w:rFonts w:ascii="Calibri" w:hAnsi="Calibri" w:cs="Calibri"/>
          <w:b/>
        </w:rPr>
      </w:pPr>
    </w:p>
    <w:p w:rsidR="00375C4F" w:rsidRPr="00EC14C8" w:rsidRDefault="00375C4F" w:rsidP="00375C4F">
      <w:pPr>
        <w:rPr>
          <w:rFonts w:ascii="Calibri" w:hAnsi="Calibri" w:cs="Calibri"/>
          <w:b/>
        </w:rPr>
      </w:pPr>
      <w:r w:rsidRPr="00EC14C8">
        <w:rPr>
          <w:rFonts w:ascii="Calibri" w:hAnsi="Calibri" w:cs="Calibri"/>
          <w:b/>
        </w:rPr>
        <w:t>Výchovně vzdělávací výsledky se klasifikují podle těchto kritérií:</w:t>
      </w:r>
    </w:p>
    <w:p w:rsidR="00375C4F" w:rsidRPr="00EC14C8" w:rsidRDefault="00375C4F" w:rsidP="00375C4F">
      <w:pPr>
        <w:rPr>
          <w:rFonts w:ascii="Calibri" w:hAnsi="Calibri" w:cs="Calibri"/>
          <w:b/>
          <w:i/>
        </w:rPr>
      </w:pPr>
      <w:r w:rsidRPr="00EC14C8">
        <w:rPr>
          <w:rFonts w:ascii="Calibri" w:hAnsi="Calibri" w:cs="Calibri"/>
          <w:b/>
          <w:i/>
        </w:rPr>
        <w:t>Stupeň 1 ( výborný)</w:t>
      </w:r>
    </w:p>
    <w:p w:rsidR="00375C4F" w:rsidRPr="00EC14C8" w:rsidRDefault="00375C4F" w:rsidP="00375C4F">
      <w:pPr>
        <w:jc w:val="both"/>
        <w:rPr>
          <w:rFonts w:ascii="Calibri" w:hAnsi="Calibri" w:cs="Calibri"/>
        </w:rPr>
      </w:pPr>
      <w:r w:rsidRPr="00EC14C8">
        <w:rPr>
          <w:rFonts w:ascii="Calibri" w:hAnsi="Calibri" w:cs="Calibri"/>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2 (chvalitebný)</w:t>
      </w:r>
    </w:p>
    <w:p w:rsidR="00375C4F" w:rsidRPr="00EC14C8" w:rsidRDefault="00375C4F" w:rsidP="00375C4F">
      <w:pPr>
        <w:jc w:val="both"/>
        <w:rPr>
          <w:rFonts w:ascii="Calibri" w:hAnsi="Calibri" w:cs="Calibri"/>
        </w:rPr>
      </w:pPr>
      <w:r w:rsidRPr="00EC14C8">
        <w:rPr>
          <w:rFonts w:ascii="Calibri" w:hAnsi="Calibri" w:cs="Calibri"/>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3 (dobrý)</w:t>
      </w:r>
    </w:p>
    <w:p w:rsidR="00375C4F" w:rsidRPr="00EC14C8" w:rsidRDefault="00375C4F" w:rsidP="00375C4F">
      <w:pPr>
        <w:jc w:val="both"/>
        <w:rPr>
          <w:rFonts w:ascii="Calibri" w:hAnsi="Calibri" w:cs="Calibri"/>
        </w:rPr>
      </w:pPr>
      <w:r w:rsidRPr="00EC14C8">
        <w:rPr>
          <w:rFonts w:ascii="Calibri" w:hAnsi="Calibri" w:cs="Calibri"/>
        </w:rP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w:t>
      </w:r>
      <w:r w:rsidRPr="00EC14C8">
        <w:rPr>
          <w:rFonts w:ascii="Calibri" w:hAnsi="Calibri" w:cs="Calibri"/>
        </w:rPr>
        <w:lastRenderedPageBreak/>
        <w:t>přístrojů, nářadí a měřidel musí být částečně podněcován. Překážky v práci překonává jen s častou pomocí učitele.</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4 (dostatečný)</w:t>
      </w:r>
    </w:p>
    <w:p w:rsidR="00375C4F" w:rsidRPr="00EC14C8" w:rsidRDefault="00375C4F" w:rsidP="00375C4F">
      <w:pPr>
        <w:jc w:val="both"/>
        <w:rPr>
          <w:rFonts w:ascii="Calibri" w:hAnsi="Calibri" w:cs="Calibri"/>
        </w:rPr>
      </w:pPr>
      <w:r w:rsidRPr="00EC14C8">
        <w:rPr>
          <w:rFonts w:ascii="Calibri" w:hAnsi="Calibri" w:cs="Calibri"/>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i/>
        </w:rPr>
      </w:pPr>
      <w:r w:rsidRPr="00EC14C8">
        <w:rPr>
          <w:rFonts w:ascii="Calibri" w:hAnsi="Calibri" w:cs="Calibri"/>
          <w:b/>
          <w:i/>
        </w:rPr>
        <w:t>Stupeň 5 (nedostatečný)</w:t>
      </w:r>
    </w:p>
    <w:p w:rsidR="00375C4F" w:rsidRPr="00EC14C8" w:rsidRDefault="00375C4F" w:rsidP="00375C4F">
      <w:pPr>
        <w:jc w:val="both"/>
        <w:rPr>
          <w:rFonts w:ascii="Calibri" w:hAnsi="Calibri" w:cs="Calibri"/>
        </w:rPr>
      </w:pPr>
      <w:r w:rsidRPr="00EC14C8">
        <w:rPr>
          <w:rFonts w:ascii="Calibri" w:hAnsi="Calibri" w:cs="Calibri"/>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rPr>
      </w:pPr>
      <w:r>
        <w:rPr>
          <w:rFonts w:ascii="Calibri" w:hAnsi="Calibri" w:cs="Calibri"/>
          <w:b/>
        </w:rPr>
        <w:t>9. 4</w:t>
      </w:r>
      <w:r w:rsidRPr="00EC14C8">
        <w:rPr>
          <w:rFonts w:ascii="Calibri" w:hAnsi="Calibri" w:cs="Calibri"/>
          <w:b/>
        </w:rPr>
        <w:t xml:space="preserve"> Klasifikace ve vyučovacích předmětech s převahou výchovného zaměření</w:t>
      </w:r>
    </w:p>
    <w:p w:rsidR="00375C4F" w:rsidRPr="00EC14C8" w:rsidRDefault="00375C4F" w:rsidP="00375C4F">
      <w:pPr>
        <w:rPr>
          <w:rFonts w:ascii="Calibri" w:hAnsi="Calibri" w:cs="Calibri"/>
          <w:b/>
        </w:rPr>
      </w:pPr>
    </w:p>
    <w:p w:rsidR="00375C4F" w:rsidRPr="00EC14C8" w:rsidRDefault="00375C4F" w:rsidP="00375C4F">
      <w:pPr>
        <w:jc w:val="both"/>
        <w:rPr>
          <w:rFonts w:ascii="Calibri" w:hAnsi="Calibri" w:cs="Calibri"/>
        </w:rPr>
      </w:pPr>
      <w:r w:rsidRPr="00EC14C8">
        <w:rPr>
          <w:rFonts w:ascii="Calibri" w:hAnsi="Calibri" w:cs="Calibri"/>
        </w:rPr>
        <w:t>Převahu výchovného zaměření mají: mediální výchova, výtvarná výchova, hudební výchova, tělesná výchova a sportovní hry.</w:t>
      </w:r>
    </w:p>
    <w:p w:rsidR="00375C4F" w:rsidRPr="00EC14C8" w:rsidRDefault="00375C4F" w:rsidP="00375C4F">
      <w:pPr>
        <w:jc w:val="both"/>
        <w:rPr>
          <w:rFonts w:ascii="Calibri" w:hAnsi="Calibri" w:cs="Calibri"/>
        </w:rPr>
      </w:pPr>
      <w:r w:rsidRPr="00EC14C8">
        <w:rPr>
          <w:rFonts w:ascii="Calibri" w:hAnsi="Calibri" w:cs="Calibri"/>
        </w:rPr>
        <w:t>Žák se zdravotním postižením se při částečném uvolnění nebo úlevách doporučených lékařem klasifikuje s přihlédnutím ke zdravotnímu stavu.</w:t>
      </w:r>
    </w:p>
    <w:p w:rsidR="00375C4F" w:rsidRPr="00EC14C8" w:rsidRDefault="00375C4F" w:rsidP="00375C4F">
      <w:pPr>
        <w:jc w:val="both"/>
        <w:rPr>
          <w:rFonts w:ascii="Calibri" w:hAnsi="Calibri" w:cs="Calibri"/>
        </w:rPr>
      </w:pPr>
      <w:r w:rsidRPr="00EC14C8">
        <w:rPr>
          <w:rFonts w:ascii="Calibri" w:hAnsi="Calibri" w:cs="Calibri"/>
        </w:rPr>
        <w:t>Při klasifikaci v předmětech s převahou výchovného zaměření se v souladu s požadavky učebních osnov hodnotí:</w:t>
      </w:r>
    </w:p>
    <w:p w:rsidR="00375C4F" w:rsidRPr="00EC14C8" w:rsidRDefault="00375C4F" w:rsidP="00375C4F">
      <w:pPr>
        <w:jc w:val="both"/>
        <w:rPr>
          <w:rFonts w:ascii="Calibri" w:hAnsi="Calibri" w:cs="Calibri"/>
        </w:rPr>
      </w:pPr>
      <w:r w:rsidRPr="00EC14C8">
        <w:rPr>
          <w:rFonts w:ascii="Calibri" w:hAnsi="Calibri" w:cs="Calibri"/>
        </w:rPr>
        <w:t>- stupeň tvořivosti a samostatnosti projevu,</w:t>
      </w:r>
    </w:p>
    <w:p w:rsidR="00375C4F" w:rsidRPr="00EC14C8" w:rsidRDefault="00375C4F" w:rsidP="00375C4F">
      <w:pPr>
        <w:jc w:val="both"/>
        <w:rPr>
          <w:rFonts w:ascii="Calibri" w:hAnsi="Calibri" w:cs="Calibri"/>
        </w:rPr>
      </w:pPr>
      <w:r w:rsidRPr="00EC14C8">
        <w:rPr>
          <w:rFonts w:ascii="Calibri" w:hAnsi="Calibri" w:cs="Calibri"/>
        </w:rPr>
        <w:t>- osvojení potřebných vědomostí, zkušeností, činností a jejich tvořivá aplikace,</w:t>
      </w:r>
    </w:p>
    <w:p w:rsidR="00375C4F" w:rsidRPr="00EC14C8" w:rsidRDefault="00375C4F" w:rsidP="00375C4F">
      <w:pPr>
        <w:jc w:val="both"/>
        <w:rPr>
          <w:rFonts w:ascii="Calibri" w:hAnsi="Calibri" w:cs="Calibri"/>
        </w:rPr>
      </w:pPr>
      <w:r w:rsidRPr="00EC14C8">
        <w:rPr>
          <w:rFonts w:ascii="Calibri" w:hAnsi="Calibri" w:cs="Calibri"/>
        </w:rPr>
        <w:t>- poznání zákonitostí daných činností a jejich uplatňování ve vlastní činnosti,</w:t>
      </w:r>
    </w:p>
    <w:p w:rsidR="00375C4F" w:rsidRPr="00EC14C8" w:rsidRDefault="00375C4F" w:rsidP="00375C4F">
      <w:pPr>
        <w:jc w:val="both"/>
        <w:rPr>
          <w:rFonts w:ascii="Calibri" w:hAnsi="Calibri" w:cs="Calibri"/>
        </w:rPr>
      </w:pPr>
      <w:r w:rsidRPr="00EC14C8">
        <w:rPr>
          <w:rFonts w:ascii="Calibri" w:hAnsi="Calibri" w:cs="Calibri"/>
        </w:rPr>
        <w:t>- kvalita projevu,</w:t>
      </w:r>
    </w:p>
    <w:p w:rsidR="00375C4F" w:rsidRPr="00EC14C8" w:rsidRDefault="00375C4F" w:rsidP="00375C4F">
      <w:pPr>
        <w:jc w:val="both"/>
        <w:rPr>
          <w:rFonts w:ascii="Calibri" w:hAnsi="Calibri" w:cs="Calibri"/>
        </w:rPr>
      </w:pPr>
      <w:r w:rsidRPr="00EC14C8">
        <w:rPr>
          <w:rFonts w:ascii="Calibri" w:hAnsi="Calibri" w:cs="Calibri"/>
        </w:rPr>
        <w:t>- vztah žáka k činnostem a zájem o ně,</w:t>
      </w:r>
    </w:p>
    <w:p w:rsidR="00375C4F" w:rsidRPr="00EC14C8" w:rsidRDefault="00375C4F" w:rsidP="00375C4F">
      <w:pPr>
        <w:jc w:val="both"/>
        <w:rPr>
          <w:rFonts w:ascii="Calibri" w:hAnsi="Calibri" w:cs="Calibri"/>
        </w:rPr>
      </w:pPr>
      <w:r w:rsidRPr="00EC14C8">
        <w:rPr>
          <w:rFonts w:ascii="Calibri" w:hAnsi="Calibri" w:cs="Calibri"/>
        </w:rPr>
        <w:t>- estetické vnímání, přístup k uměleckému dílu a k estetice ostatní společnosti,</w:t>
      </w:r>
    </w:p>
    <w:p w:rsidR="00375C4F" w:rsidRPr="00EC14C8" w:rsidRDefault="00375C4F" w:rsidP="00375C4F">
      <w:pPr>
        <w:jc w:val="both"/>
        <w:rPr>
          <w:rFonts w:ascii="Calibri" w:hAnsi="Calibri" w:cs="Calibri"/>
        </w:rPr>
      </w:pPr>
      <w:r w:rsidRPr="00EC14C8">
        <w:rPr>
          <w:rFonts w:ascii="Calibri" w:hAnsi="Calibri" w:cs="Calibri"/>
        </w:rPr>
        <w:t>- v tělesné výchově s přihlédnutím ke zdravotnímu stavu žáka všeobecná, tělesná zdatnost, výkonnost a jeho péče o vlastní zdraví.</w:t>
      </w:r>
    </w:p>
    <w:p w:rsidR="00375C4F" w:rsidRPr="00EC14C8" w:rsidRDefault="00375C4F" w:rsidP="00375C4F">
      <w:pPr>
        <w:rPr>
          <w:rFonts w:ascii="Calibri" w:hAnsi="Calibri" w:cs="Calibri"/>
        </w:rPr>
      </w:pPr>
    </w:p>
    <w:p w:rsidR="00375C4F" w:rsidRPr="00EC14C8" w:rsidRDefault="00375C4F" w:rsidP="00375C4F">
      <w:pPr>
        <w:rPr>
          <w:rFonts w:ascii="Calibri" w:hAnsi="Calibri" w:cs="Calibri"/>
          <w:b/>
        </w:rPr>
      </w:pPr>
    </w:p>
    <w:p w:rsidR="0065625C" w:rsidRDefault="0065625C" w:rsidP="00375C4F">
      <w:pPr>
        <w:rPr>
          <w:rFonts w:ascii="Calibri" w:hAnsi="Calibri" w:cs="Calibri"/>
          <w:b/>
        </w:rPr>
      </w:pPr>
    </w:p>
    <w:p w:rsidR="0065625C" w:rsidRDefault="0065625C" w:rsidP="00375C4F">
      <w:pPr>
        <w:rPr>
          <w:rFonts w:ascii="Calibri" w:hAnsi="Calibri" w:cs="Calibri"/>
          <w:b/>
        </w:rPr>
      </w:pPr>
    </w:p>
    <w:p w:rsidR="0065625C" w:rsidRDefault="0065625C" w:rsidP="00375C4F">
      <w:pPr>
        <w:rPr>
          <w:rFonts w:ascii="Calibri" w:hAnsi="Calibri" w:cs="Calibri"/>
          <w:b/>
        </w:rPr>
      </w:pPr>
    </w:p>
    <w:p w:rsidR="0065625C" w:rsidRDefault="0065625C" w:rsidP="00375C4F">
      <w:pPr>
        <w:rPr>
          <w:rFonts w:ascii="Calibri" w:hAnsi="Calibri" w:cs="Calibri"/>
          <w:b/>
        </w:rPr>
      </w:pPr>
    </w:p>
    <w:p w:rsidR="00375C4F" w:rsidRPr="00EC14C8" w:rsidRDefault="00375C4F" w:rsidP="00375C4F">
      <w:pPr>
        <w:rPr>
          <w:rFonts w:ascii="Calibri" w:hAnsi="Calibri" w:cs="Calibri"/>
          <w:b/>
        </w:rPr>
      </w:pPr>
      <w:r w:rsidRPr="00EC14C8">
        <w:rPr>
          <w:rFonts w:ascii="Calibri" w:hAnsi="Calibri" w:cs="Calibri"/>
          <w:b/>
        </w:rPr>
        <w:lastRenderedPageBreak/>
        <w:t>Výchovně vzdělávací výsledky se klasifikují podle těchto kritérií:</w:t>
      </w:r>
    </w:p>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b/>
          <w:i/>
        </w:rPr>
      </w:pPr>
      <w:r w:rsidRPr="00EC14C8">
        <w:rPr>
          <w:rFonts w:ascii="Calibri" w:hAnsi="Calibri" w:cs="Calibri"/>
          <w:b/>
          <w:i/>
        </w:rPr>
        <w:t>Stupeň 1 (výborný)</w:t>
      </w:r>
    </w:p>
    <w:p w:rsidR="00375C4F" w:rsidRPr="00EC14C8" w:rsidRDefault="00375C4F" w:rsidP="00375C4F">
      <w:pPr>
        <w:jc w:val="both"/>
        <w:rPr>
          <w:rFonts w:ascii="Calibri" w:hAnsi="Calibri" w:cs="Calibri"/>
        </w:rPr>
      </w:pPr>
      <w:r w:rsidRPr="00EC14C8">
        <w:rPr>
          <w:rFonts w:ascii="Calibri" w:hAnsi="Calibri" w:cs="Calibri"/>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375C4F" w:rsidRPr="00EC14C8" w:rsidRDefault="00375C4F" w:rsidP="00375C4F">
      <w:pPr>
        <w:jc w:val="both"/>
        <w:rPr>
          <w:rFonts w:ascii="Calibri" w:hAnsi="Calibri" w:cs="Calibri"/>
          <w:b/>
          <w:i/>
        </w:rPr>
      </w:pPr>
    </w:p>
    <w:p w:rsidR="00375C4F" w:rsidRPr="00EC14C8" w:rsidRDefault="00375C4F" w:rsidP="00375C4F">
      <w:pPr>
        <w:jc w:val="both"/>
        <w:rPr>
          <w:rFonts w:ascii="Calibri" w:hAnsi="Calibri" w:cs="Calibri"/>
          <w:b/>
          <w:i/>
        </w:rPr>
      </w:pPr>
      <w:r w:rsidRPr="00EC14C8">
        <w:rPr>
          <w:rFonts w:ascii="Calibri" w:hAnsi="Calibri" w:cs="Calibri"/>
          <w:b/>
          <w:i/>
        </w:rPr>
        <w:t>Stupeň 2 (chvalitebný)</w:t>
      </w:r>
    </w:p>
    <w:p w:rsidR="00375C4F" w:rsidRPr="00EC14C8" w:rsidRDefault="00375C4F" w:rsidP="00375C4F">
      <w:pPr>
        <w:jc w:val="both"/>
        <w:rPr>
          <w:rFonts w:ascii="Calibri" w:hAnsi="Calibri" w:cs="Calibri"/>
        </w:rPr>
      </w:pPr>
      <w:r w:rsidRPr="00EC14C8">
        <w:rPr>
          <w:rFonts w:ascii="Calibri" w:hAnsi="Calibri" w:cs="Calibri"/>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i/>
        </w:rPr>
      </w:pPr>
      <w:r w:rsidRPr="00EC14C8">
        <w:rPr>
          <w:rFonts w:ascii="Calibri" w:hAnsi="Calibri" w:cs="Calibri"/>
          <w:b/>
          <w:i/>
        </w:rPr>
        <w:t>Stupeň 3 (dobrý)</w:t>
      </w:r>
    </w:p>
    <w:p w:rsidR="00375C4F" w:rsidRPr="00EC14C8" w:rsidRDefault="00375C4F" w:rsidP="00375C4F">
      <w:pPr>
        <w:jc w:val="both"/>
        <w:rPr>
          <w:rFonts w:ascii="Calibri" w:hAnsi="Calibri" w:cs="Calibri"/>
        </w:rPr>
      </w:pPr>
      <w:r w:rsidRPr="00EC14C8">
        <w:rPr>
          <w:rFonts w:ascii="Calibri" w:hAnsi="Calibri" w:cs="Calibri"/>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i/>
        </w:rPr>
      </w:pPr>
      <w:r w:rsidRPr="00EC14C8">
        <w:rPr>
          <w:rFonts w:ascii="Calibri" w:hAnsi="Calibri" w:cs="Calibri"/>
          <w:b/>
          <w:i/>
        </w:rPr>
        <w:t>Stupeň 4 (dostatečný)</w:t>
      </w:r>
    </w:p>
    <w:p w:rsidR="00375C4F" w:rsidRPr="00EC14C8" w:rsidRDefault="00375C4F" w:rsidP="00375C4F">
      <w:pPr>
        <w:jc w:val="both"/>
        <w:rPr>
          <w:rFonts w:ascii="Calibri" w:hAnsi="Calibri" w:cs="Calibri"/>
        </w:rPr>
      </w:pPr>
      <w:r w:rsidRPr="00EC14C8">
        <w:rPr>
          <w:rFonts w:ascii="Calibri" w:hAnsi="Calibri" w:cs="Calibri"/>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375C4F" w:rsidRPr="00EC14C8" w:rsidRDefault="00375C4F" w:rsidP="00375C4F">
      <w:pPr>
        <w:jc w:val="both"/>
        <w:rPr>
          <w:rFonts w:ascii="Calibri" w:hAnsi="Calibri" w:cs="Calibri"/>
          <w:b/>
          <w:i/>
        </w:rPr>
      </w:pPr>
    </w:p>
    <w:p w:rsidR="00375C4F" w:rsidRPr="00EC14C8" w:rsidRDefault="00375C4F" w:rsidP="00375C4F">
      <w:pPr>
        <w:jc w:val="both"/>
        <w:rPr>
          <w:rFonts w:ascii="Calibri" w:hAnsi="Calibri" w:cs="Calibri"/>
          <w:b/>
          <w:i/>
        </w:rPr>
      </w:pPr>
      <w:r w:rsidRPr="00EC14C8">
        <w:rPr>
          <w:rFonts w:ascii="Calibri" w:hAnsi="Calibri" w:cs="Calibri"/>
          <w:b/>
          <w:i/>
        </w:rPr>
        <w:t>Stupeň 5 (nedostatečný)</w:t>
      </w:r>
    </w:p>
    <w:p w:rsidR="00375C4F" w:rsidRPr="00EC14C8" w:rsidRDefault="00375C4F" w:rsidP="00375C4F">
      <w:pPr>
        <w:jc w:val="both"/>
        <w:rPr>
          <w:rFonts w:ascii="Calibri" w:hAnsi="Calibri" w:cs="Calibri"/>
        </w:rPr>
      </w:pPr>
      <w:r w:rsidRPr="00EC14C8">
        <w:rPr>
          <w:rFonts w:ascii="Calibri" w:hAnsi="Calibri" w:cs="Calibri"/>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375C4F" w:rsidRDefault="00375C4F" w:rsidP="00375C4F">
      <w:pPr>
        <w:jc w:val="both"/>
        <w:rPr>
          <w:rFonts w:ascii="Calibri" w:hAnsi="Calibri" w:cs="Calibri"/>
        </w:rPr>
      </w:pP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rPr>
      </w:pPr>
      <w:r w:rsidRPr="00EC14C8">
        <w:rPr>
          <w:rFonts w:ascii="Calibri" w:hAnsi="Calibri" w:cs="Calibri"/>
          <w:b/>
        </w:rPr>
        <w:t>10. Zásady pro používání slovního hodnocení včetně předem stanovených kritérií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1. O slovním hodnocení výsledků vzdělávání žáka na vysvědčení rozhoduje ředitel školy se souhlasem školské rady a po projednání v pedagogické radě.</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3. Je-li žák hodnocen slovně, převede třídní učitel po projednání s vyučujícími ostatních předmětů slovní hodnocení do klasifikace pro účely přijímacího řízení ke střednímu vzdělávání.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4. U žáka se </w:t>
      </w:r>
      <w:r w:rsidRPr="00EC14C8">
        <w:rPr>
          <w:rFonts w:ascii="Calibri" w:hAnsi="Calibri" w:cs="Calibri"/>
          <w:b/>
        </w:rPr>
        <w:t>speciálními vzdělávacími potřebami</w:t>
      </w:r>
      <w:r w:rsidRPr="00EC14C8">
        <w:rPr>
          <w:rFonts w:ascii="Calibri" w:hAnsi="Calibri" w:cs="Calibri"/>
        </w:rPr>
        <w:t xml:space="preserve"> rozhodne ředitel školy o použití slovního hodnocení na základě žádosti zákonného zástupce žáka.</w:t>
      </w:r>
    </w:p>
    <w:p w:rsidR="00375C4F" w:rsidRPr="00EC14C8" w:rsidRDefault="00375C4F" w:rsidP="00375C4F">
      <w:pPr>
        <w:jc w:val="both"/>
        <w:rPr>
          <w:rFonts w:ascii="Calibri" w:hAnsi="Calibri" w:cs="Calibri"/>
        </w:rPr>
      </w:pPr>
    </w:p>
    <w:p w:rsidR="00375C4F" w:rsidRPr="00EC14C8" w:rsidRDefault="00375C4F" w:rsidP="00375C4F">
      <w:pPr>
        <w:pStyle w:val="Odstavecaut"/>
        <w:tabs>
          <w:tab w:val="clear" w:pos="360"/>
        </w:tabs>
        <w:spacing w:before="0"/>
        <w:rPr>
          <w:rFonts w:ascii="Calibri" w:hAnsi="Calibri" w:cs="Calibri"/>
          <w:strike/>
        </w:rPr>
      </w:pPr>
      <w:r w:rsidRPr="00EC14C8">
        <w:rPr>
          <w:rFonts w:ascii="Calibri" w:hAnsi="Calibri" w:cs="Calibri"/>
        </w:rPr>
        <w:t>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375C4F" w:rsidRPr="00EC14C8" w:rsidRDefault="00375C4F" w:rsidP="00375C4F">
      <w:pPr>
        <w:pStyle w:val="Zkladntext"/>
        <w:jc w:val="both"/>
        <w:rPr>
          <w:rFonts w:ascii="Calibri" w:hAnsi="Calibri" w:cs="Calibri"/>
          <w:b/>
          <w:i/>
        </w:rPr>
      </w:pPr>
    </w:p>
    <w:p w:rsidR="00375C4F" w:rsidRPr="00EC14C8" w:rsidRDefault="00375C4F" w:rsidP="00375C4F">
      <w:pPr>
        <w:rPr>
          <w:rFonts w:ascii="Calibri" w:hAnsi="Calibri" w:cs="Calibri"/>
        </w:rPr>
      </w:pPr>
      <w:r w:rsidRPr="00EC14C8">
        <w:rPr>
          <w:rFonts w:ascii="Calibri" w:hAnsi="Calibri" w:cs="Calibri"/>
        </w:rPr>
        <w:t xml:space="preserve">6. Zásady pro vzájemné převedení klasifikace a slovního hodnocení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Prospěch</w:t>
            </w:r>
          </w:p>
          <w:p w:rsidR="00375C4F" w:rsidRPr="00EC14C8" w:rsidRDefault="00375C4F" w:rsidP="00643D36">
            <w:pPr>
              <w:rPr>
                <w:rFonts w:ascii="Calibri" w:hAnsi="Calibri" w:cs="Calibri"/>
                <w:b/>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b/>
              </w:rPr>
            </w:pPr>
            <w:r w:rsidRPr="00EC14C8">
              <w:rPr>
                <w:rFonts w:ascii="Calibri" w:hAnsi="Calibri" w:cs="Calibri"/>
                <w:b/>
              </w:rPr>
              <w:t xml:space="preserve">Ovládnutí učiva </w:t>
            </w: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1 – výborný</w:t>
            </w:r>
          </w:p>
        </w:tc>
        <w:tc>
          <w:tcPr>
            <w:tcW w:w="5559" w:type="dxa"/>
          </w:tcPr>
          <w:p w:rsidR="00375C4F" w:rsidRPr="00EC14C8" w:rsidRDefault="00375C4F" w:rsidP="00643D36">
            <w:pPr>
              <w:rPr>
                <w:rFonts w:ascii="Calibri" w:hAnsi="Calibri" w:cs="Calibri"/>
              </w:rPr>
            </w:pPr>
            <w:r w:rsidRPr="00EC14C8">
              <w:rPr>
                <w:rFonts w:ascii="Calibri" w:hAnsi="Calibri" w:cs="Calibri"/>
              </w:rPr>
              <w:t xml:space="preserve">ovládá bezpečně </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2 – chvalitebný</w:t>
            </w:r>
          </w:p>
        </w:tc>
        <w:tc>
          <w:tcPr>
            <w:tcW w:w="5559" w:type="dxa"/>
          </w:tcPr>
          <w:p w:rsidR="00375C4F" w:rsidRPr="00EC14C8" w:rsidRDefault="00375C4F" w:rsidP="00643D36">
            <w:pPr>
              <w:rPr>
                <w:rFonts w:ascii="Calibri" w:hAnsi="Calibri" w:cs="Calibri"/>
              </w:rPr>
            </w:pPr>
            <w:r w:rsidRPr="00EC14C8">
              <w:rPr>
                <w:rFonts w:ascii="Calibri" w:hAnsi="Calibri" w:cs="Calibri"/>
              </w:rPr>
              <w:t>ovládá</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3 – dobrý</w:t>
            </w:r>
          </w:p>
        </w:tc>
        <w:tc>
          <w:tcPr>
            <w:tcW w:w="5559" w:type="dxa"/>
          </w:tcPr>
          <w:p w:rsidR="00375C4F" w:rsidRPr="00EC14C8" w:rsidRDefault="00375C4F" w:rsidP="00643D36">
            <w:pPr>
              <w:rPr>
                <w:rFonts w:ascii="Calibri" w:hAnsi="Calibri" w:cs="Calibri"/>
              </w:rPr>
            </w:pPr>
            <w:r w:rsidRPr="00EC14C8">
              <w:rPr>
                <w:rFonts w:ascii="Calibri" w:hAnsi="Calibri" w:cs="Calibri"/>
              </w:rPr>
              <w:t>v podstatě ovládá</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4 – 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ovládá se značnými mezerami</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5 - nedostatečný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neovládá</w:t>
            </w:r>
          </w:p>
        </w:tc>
      </w:tr>
      <w:tr w:rsidR="00375C4F" w:rsidRPr="00EC14C8" w:rsidTr="00643D36">
        <w:tc>
          <w:tcPr>
            <w:tcW w:w="3936" w:type="dxa"/>
          </w:tcPr>
          <w:p w:rsidR="00375C4F" w:rsidRPr="00EC14C8" w:rsidRDefault="00375C4F" w:rsidP="00643D36">
            <w:pPr>
              <w:rPr>
                <w:rFonts w:ascii="Calibri" w:hAnsi="Calibri" w:cs="Calibri"/>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b/>
              </w:rPr>
            </w:pPr>
            <w:r w:rsidRPr="00EC14C8">
              <w:rPr>
                <w:rFonts w:ascii="Calibri" w:hAnsi="Calibri" w:cs="Calibri"/>
                <w:b/>
              </w:rPr>
              <w:t>Myšlení</w:t>
            </w: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1 – výborný</w:t>
            </w:r>
          </w:p>
        </w:tc>
        <w:tc>
          <w:tcPr>
            <w:tcW w:w="5559" w:type="dxa"/>
          </w:tcPr>
          <w:p w:rsidR="00375C4F" w:rsidRPr="00EC14C8" w:rsidRDefault="00375C4F" w:rsidP="00643D36">
            <w:pPr>
              <w:rPr>
                <w:rFonts w:ascii="Calibri" w:hAnsi="Calibri" w:cs="Calibri"/>
              </w:rPr>
            </w:pPr>
            <w:r w:rsidRPr="00EC14C8">
              <w:rPr>
                <w:rFonts w:ascii="Calibri" w:hAnsi="Calibri" w:cs="Calibri"/>
              </w:rPr>
              <w:t>pohotový, bystrý, dobře chápe souvislosti, samostatný</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2 – chvalitebný</w:t>
            </w:r>
          </w:p>
        </w:tc>
        <w:tc>
          <w:tcPr>
            <w:tcW w:w="5559" w:type="dxa"/>
          </w:tcPr>
          <w:p w:rsidR="00375C4F" w:rsidRPr="00EC14C8" w:rsidRDefault="00375C4F" w:rsidP="00643D36">
            <w:pPr>
              <w:rPr>
                <w:rFonts w:ascii="Calibri" w:hAnsi="Calibri" w:cs="Calibri"/>
              </w:rPr>
            </w:pPr>
            <w:r w:rsidRPr="00EC14C8">
              <w:rPr>
                <w:rFonts w:ascii="Calibri" w:hAnsi="Calibri" w:cs="Calibri"/>
              </w:rPr>
              <w:t>uvažuje celkem samostatně</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3 – dobrý</w:t>
            </w:r>
          </w:p>
        </w:tc>
        <w:tc>
          <w:tcPr>
            <w:tcW w:w="5559" w:type="dxa"/>
          </w:tcPr>
          <w:p w:rsidR="00375C4F" w:rsidRPr="00EC14C8" w:rsidRDefault="00375C4F" w:rsidP="00643D36">
            <w:pPr>
              <w:rPr>
                <w:rFonts w:ascii="Calibri" w:hAnsi="Calibri" w:cs="Calibri"/>
              </w:rPr>
            </w:pPr>
            <w:r w:rsidRPr="00EC14C8">
              <w:rPr>
                <w:rFonts w:ascii="Calibri" w:hAnsi="Calibri" w:cs="Calibri"/>
              </w:rPr>
              <w:t>menší samostatnost v myšlení</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4 – 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nesamostatné myšlení, pouze s nápovědou</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5 - nedostatečný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odpovídá nesprávně i na návodné otázky</w:t>
            </w:r>
          </w:p>
        </w:tc>
      </w:tr>
      <w:tr w:rsidR="00375C4F" w:rsidRPr="00EC14C8" w:rsidTr="00643D36">
        <w:tc>
          <w:tcPr>
            <w:tcW w:w="3936" w:type="dxa"/>
          </w:tcPr>
          <w:p w:rsidR="00375C4F" w:rsidRPr="00EC14C8" w:rsidRDefault="00375C4F" w:rsidP="00643D36">
            <w:pPr>
              <w:rPr>
                <w:rFonts w:ascii="Calibri" w:hAnsi="Calibri" w:cs="Calibri"/>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b/>
              </w:rPr>
            </w:pPr>
            <w:r w:rsidRPr="00EC14C8">
              <w:rPr>
                <w:rFonts w:ascii="Calibri" w:hAnsi="Calibri" w:cs="Calibri"/>
                <w:b/>
              </w:rPr>
              <w:t>Vyjadřování</w:t>
            </w: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1 – výborný</w:t>
            </w:r>
          </w:p>
        </w:tc>
        <w:tc>
          <w:tcPr>
            <w:tcW w:w="5559" w:type="dxa"/>
          </w:tcPr>
          <w:p w:rsidR="00375C4F" w:rsidRPr="00EC14C8" w:rsidRDefault="00375C4F" w:rsidP="00643D36">
            <w:pPr>
              <w:rPr>
                <w:rFonts w:ascii="Calibri" w:hAnsi="Calibri" w:cs="Calibri"/>
              </w:rPr>
            </w:pPr>
            <w:r w:rsidRPr="00EC14C8">
              <w:rPr>
                <w:rFonts w:ascii="Calibri" w:hAnsi="Calibri" w:cs="Calibri"/>
              </w:rPr>
              <w:t xml:space="preserve">výstižné a poměrně přesné </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2 – chvalitebný</w:t>
            </w:r>
          </w:p>
        </w:tc>
        <w:tc>
          <w:tcPr>
            <w:tcW w:w="5559" w:type="dxa"/>
          </w:tcPr>
          <w:p w:rsidR="00375C4F" w:rsidRPr="00EC14C8" w:rsidRDefault="00375C4F" w:rsidP="00643D36">
            <w:pPr>
              <w:rPr>
                <w:rFonts w:ascii="Calibri" w:hAnsi="Calibri" w:cs="Calibri"/>
              </w:rPr>
            </w:pPr>
            <w:r w:rsidRPr="00EC14C8">
              <w:rPr>
                <w:rFonts w:ascii="Calibri" w:hAnsi="Calibri" w:cs="Calibri"/>
              </w:rPr>
              <w:t>celkem výstižné</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3 – dobrý</w:t>
            </w:r>
          </w:p>
        </w:tc>
        <w:tc>
          <w:tcPr>
            <w:tcW w:w="5559" w:type="dxa"/>
          </w:tcPr>
          <w:p w:rsidR="00375C4F" w:rsidRPr="00EC14C8" w:rsidRDefault="00375C4F" w:rsidP="00643D36">
            <w:pPr>
              <w:rPr>
                <w:rFonts w:ascii="Calibri" w:hAnsi="Calibri" w:cs="Calibri"/>
              </w:rPr>
            </w:pPr>
            <w:r w:rsidRPr="00EC14C8">
              <w:rPr>
                <w:rFonts w:ascii="Calibri" w:hAnsi="Calibri" w:cs="Calibri"/>
              </w:rPr>
              <w:t>myšlenky vyjadřuje ne dost přesně</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4 – 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myšlenky vyjadřuje se značnými obtížemi</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5 - nedostatečný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nedokáže se samostatně vyjádřit, i na návodné otázky odpovídá nesprávně</w:t>
            </w:r>
          </w:p>
        </w:tc>
      </w:tr>
      <w:tr w:rsidR="00375C4F" w:rsidRPr="00EC14C8" w:rsidTr="00643D36">
        <w:tc>
          <w:tcPr>
            <w:tcW w:w="3936" w:type="dxa"/>
          </w:tcPr>
          <w:p w:rsidR="00375C4F" w:rsidRPr="00EC14C8" w:rsidRDefault="00375C4F" w:rsidP="00643D36">
            <w:pPr>
              <w:rPr>
                <w:rFonts w:ascii="Calibri" w:hAnsi="Calibri" w:cs="Calibri"/>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b/>
              </w:rPr>
            </w:pPr>
            <w:r w:rsidRPr="00EC14C8">
              <w:rPr>
                <w:rFonts w:ascii="Calibri" w:hAnsi="Calibri" w:cs="Calibri"/>
                <w:b/>
              </w:rPr>
              <w:t>Celková aplikace vědomostí</w:t>
            </w: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1 – výborný</w:t>
            </w:r>
          </w:p>
        </w:tc>
        <w:tc>
          <w:tcPr>
            <w:tcW w:w="5559" w:type="dxa"/>
          </w:tcPr>
          <w:p w:rsidR="00375C4F" w:rsidRPr="00EC14C8" w:rsidRDefault="00375C4F" w:rsidP="00643D36">
            <w:pPr>
              <w:rPr>
                <w:rFonts w:ascii="Calibri" w:hAnsi="Calibri" w:cs="Calibri"/>
              </w:rPr>
            </w:pPr>
            <w:r w:rsidRPr="00EC14C8">
              <w:rPr>
                <w:rFonts w:ascii="Calibri" w:hAnsi="Calibri" w:cs="Calibri"/>
              </w:rPr>
              <w:t xml:space="preserve">užívá vědomostí a spolehlivě a uvědoměle dovedností, pracuje samostatně, přesně a s jistotou </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lastRenderedPageBreak/>
              <w:t>2 – chvalitebný</w:t>
            </w:r>
          </w:p>
        </w:tc>
        <w:tc>
          <w:tcPr>
            <w:tcW w:w="5559" w:type="dxa"/>
          </w:tcPr>
          <w:p w:rsidR="00375C4F" w:rsidRPr="00EC14C8" w:rsidRDefault="00375C4F" w:rsidP="00643D36">
            <w:pPr>
              <w:rPr>
                <w:rFonts w:ascii="Calibri" w:hAnsi="Calibri" w:cs="Calibri"/>
              </w:rPr>
            </w:pPr>
            <w:r w:rsidRPr="00EC14C8">
              <w:rPr>
                <w:rFonts w:ascii="Calibri" w:hAnsi="Calibri" w:cs="Calibri"/>
              </w:rPr>
              <w:t>dovede používat vědomosti a dovednosti při řešení úkolů, dopouští se jen menších chyb</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3 – dobrý</w:t>
            </w:r>
          </w:p>
        </w:tc>
        <w:tc>
          <w:tcPr>
            <w:tcW w:w="5559" w:type="dxa"/>
          </w:tcPr>
          <w:p w:rsidR="00375C4F" w:rsidRPr="00EC14C8" w:rsidRDefault="00375C4F" w:rsidP="00643D36">
            <w:pPr>
              <w:rPr>
                <w:rFonts w:ascii="Calibri" w:hAnsi="Calibri" w:cs="Calibri"/>
              </w:rPr>
            </w:pPr>
            <w:r w:rsidRPr="00EC14C8">
              <w:rPr>
                <w:rFonts w:ascii="Calibri" w:hAnsi="Calibri" w:cs="Calibri"/>
              </w:rPr>
              <w:t>řeší úkoly s pomocí učitele a s touto pomocí snadno překonává potíže a odstraňuje chyby</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4 – 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dělá podstatné chyby, nesnadno je překonává</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5 - nedostatečný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praktické úkoly nedokáže splnit ani s pomocí</w:t>
            </w:r>
          </w:p>
        </w:tc>
      </w:tr>
      <w:tr w:rsidR="00375C4F" w:rsidRPr="00EC14C8" w:rsidTr="00643D36">
        <w:tc>
          <w:tcPr>
            <w:tcW w:w="3936" w:type="dxa"/>
          </w:tcPr>
          <w:p w:rsidR="00375C4F" w:rsidRPr="00EC14C8" w:rsidRDefault="00375C4F" w:rsidP="00643D36">
            <w:pPr>
              <w:rPr>
                <w:rFonts w:ascii="Calibri" w:hAnsi="Calibri" w:cs="Calibri"/>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Aktivita, zájem o učení</w:t>
            </w: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1 – výborný</w:t>
            </w:r>
          </w:p>
        </w:tc>
        <w:tc>
          <w:tcPr>
            <w:tcW w:w="5559" w:type="dxa"/>
          </w:tcPr>
          <w:p w:rsidR="00375C4F" w:rsidRPr="00EC14C8" w:rsidRDefault="00375C4F" w:rsidP="00643D36">
            <w:pPr>
              <w:rPr>
                <w:rFonts w:ascii="Calibri" w:hAnsi="Calibri" w:cs="Calibri"/>
              </w:rPr>
            </w:pPr>
            <w:r w:rsidRPr="00EC14C8">
              <w:rPr>
                <w:rFonts w:ascii="Calibri" w:hAnsi="Calibri" w:cs="Calibri"/>
              </w:rPr>
              <w:t>aktivní, učí se svědomitě a se zájmem</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2 – chvalitebný</w:t>
            </w:r>
          </w:p>
        </w:tc>
        <w:tc>
          <w:tcPr>
            <w:tcW w:w="5559" w:type="dxa"/>
          </w:tcPr>
          <w:p w:rsidR="00375C4F" w:rsidRPr="00EC14C8" w:rsidRDefault="00375C4F" w:rsidP="00643D36">
            <w:pPr>
              <w:rPr>
                <w:rFonts w:ascii="Calibri" w:hAnsi="Calibri" w:cs="Calibri"/>
              </w:rPr>
            </w:pPr>
            <w:r w:rsidRPr="00EC14C8">
              <w:rPr>
                <w:rFonts w:ascii="Calibri" w:hAnsi="Calibri" w:cs="Calibri"/>
              </w:rPr>
              <w:t>učí se svědomitě</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3 – dobrý</w:t>
            </w:r>
          </w:p>
        </w:tc>
        <w:tc>
          <w:tcPr>
            <w:tcW w:w="5559" w:type="dxa"/>
          </w:tcPr>
          <w:p w:rsidR="00375C4F" w:rsidRPr="00EC14C8" w:rsidRDefault="00375C4F" w:rsidP="00643D36">
            <w:pPr>
              <w:rPr>
                <w:rFonts w:ascii="Calibri" w:hAnsi="Calibri" w:cs="Calibri"/>
              </w:rPr>
            </w:pPr>
            <w:r w:rsidRPr="00EC14C8">
              <w:rPr>
                <w:rFonts w:ascii="Calibri" w:hAnsi="Calibri" w:cs="Calibri"/>
              </w:rPr>
              <w:t>k učení a práci nepotřebuje větších podnětů</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4 – 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malý zájem o učení, potřebuje stálé podněty</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5 - nedostatečný</w:t>
            </w:r>
          </w:p>
        </w:tc>
        <w:tc>
          <w:tcPr>
            <w:tcW w:w="5559" w:type="dxa"/>
          </w:tcPr>
          <w:p w:rsidR="00375C4F" w:rsidRPr="00EC14C8" w:rsidRDefault="00375C4F" w:rsidP="00643D36">
            <w:pPr>
              <w:rPr>
                <w:rFonts w:ascii="Calibri" w:hAnsi="Calibri" w:cs="Calibri"/>
              </w:rPr>
            </w:pPr>
            <w:r w:rsidRPr="00EC14C8">
              <w:rPr>
                <w:rFonts w:ascii="Calibri" w:hAnsi="Calibri" w:cs="Calibri"/>
              </w:rPr>
              <w:t>pomoc a pobízení k učení jsou zatím neúčinné</w:t>
            </w:r>
          </w:p>
        </w:tc>
      </w:tr>
      <w:tr w:rsidR="00375C4F" w:rsidRPr="00EC14C8" w:rsidTr="00643D36">
        <w:tc>
          <w:tcPr>
            <w:tcW w:w="3936" w:type="dxa"/>
          </w:tcPr>
          <w:p w:rsidR="00375C4F" w:rsidRPr="00EC14C8" w:rsidRDefault="00375C4F" w:rsidP="00643D36">
            <w:pPr>
              <w:rPr>
                <w:rFonts w:ascii="Calibri" w:hAnsi="Calibri" w:cs="Calibri"/>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Chování</w:t>
            </w:r>
          </w:p>
          <w:p w:rsidR="00375C4F" w:rsidRPr="00EC14C8" w:rsidRDefault="00375C4F" w:rsidP="00643D36">
            <w:pPr>
              <w:rPr>
                <w:rFonts w:ascii="Calibri" w:hAnsi="Calibri" w:cs="Calibri"/>
              </w:rPr>
            </w:pPr>
          </w:p>
        </w:tc>
        <w:tc>
          <w:tcPr>
            <w:tcW w:w="5559" w:type="dxa"/>
          </w:tcPr>
          <w:p w:rsidR="00375C4F" w:rsidRPr="00EC14C8" w:rsidRDefault="00375C4F" w:rsidP="00643D36">
            <w:pPr>
              <w:rPr>
                <w:rFonts w:ascii="Calibri" w:hAnsi="Calibri" w:cs="Calibri"/>
              </w:rPr>
            </w:pP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1 – velmi dobré</w:t>
            </w:r>
          </w:p>
        </w:tc>
        <w:tc>
          <w:tcPr>
            <w:tcW w:w="5559" w:type="dxa"/>
          </w:tcPr>
          <w:p w:rsidR="00375C4F" w:rsidRPr="00EC14C8" w:rsidRDefault="00375C4F" w:rsidP="00643D36">
            <w:pPr>
              <w:rPr>
                <w:rFonts w:ascii="Calibri" w:hAnsi="Calibri" w:cs="Calibri"/>
              </w:rPr>
            </w:pPr>
            <w:r w:rsidRPr="00EC14C8">
              <w:rPr>
                <w:rFonts w:ascii="Calibri" w:hAnsi="Calibri" w:cs="Calibri"/>
              </w:rPr>
              <w:t>Uvědoměle dodržuje pravidla chování a ustanovení vnitřního řádu školy. Méně závažných přestupků se dopouští ojediněle. Žák je však přístupný výchovnému působení a snaží se své chyby napravit.</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2 - uspokojivé</w:t>
            </w:r>
          </w:p>
        </w:tc>
        <w:tc>
          <w:tcPr>
            <w:tcW w:w="5559" w:type="dxa"/>
          </w:tcPr>
          <w:p w:rsidR="00375C4F" w:rsidRPr="00EC14C8" w:rsidRDefault="00375C4F" w:rsidP="00643D36">
            <w:pPr>
              <w:rPr>
                <w:rFonts w:ascii="Calibri" w:hAnsi="Calibri" w:cs="Calibri"/>
              </w:rPr>
            </w:pPr>
            <w:r w:rsidRPr="00EC14C8">
              <w:rPr>
                <w:rFonts w:ascii="Calibri" w:hAnsi="Calibri" w:cs="Calibri"/>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375C4F" w:rsidRPr="00EC14C8" w:rsidTr="00643D36">
        <w:tc>
          <w:tcPr>
            <w:tcW w:w="3936" w:type="dxa"/>
          </w:tcPr>
          <w:p w:rsidR="00375C4F" w:rsidRPr="00EC14C8" w:rsidRDefault="00375C4F" w:rsidP="00643D36">
            <w:pPr>
              <w:rPr>
                <w:rFonts w:ascii="Calibri" w:hAnsi="Calibri" w:cs="Calibri"/>
              </w:rPr>
            </w:pPr>
            <w:r w:rsidRPr="00EC14C8">
              <w:rPr>
                <w:rFonts w:ascii="Calibri" w:hAnsi="Calibri" w:cs="Calibri"/>
              </w:rPr>
              <w:t>3 - neuspokojivé</w:t>
            </w:r>
          </w:p>
        </w:tc>
        <w:tc>
          <w:tcPr>
            <w:tcW w:w="5559" w:type="dxa"/>
          </w:tcPr>
          <w:p w:rsidR="00375C4F" w:rsidRPr="00EC14C8" w:rsidRDefault="00375C4F" w:rsidP="00643D36">
            <w:pPr>
              <w:rPr>
                <w:rFonts w:ascii="Calibri" w:hAnsi="Calibri" w:cs="Calibri"/>
              </w:rPr>
            </w:pPr>
            <w:r w:rsidRPr="00EC14C8">
              <w:rPr>
                <w:rFonts w:ascii="Calibri" w:hAnsi="Calibri" w:cs="Calibri"/>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375C4F" w:rsidRPr="00EC14C8" w:rsidRDefault="00375C4F" w:rsidP="00375C4F">
      <w:pPr>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7.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375C4F" w:rsidRDefault="00375C4F" w:rsidP="00375C4F">
      <w:pPr>
        <w:jc w:val="both"/>
        <w:rPr>
          <w:rFonts w:ascii="Calibri" w:hAnsi="Calibri" w:cs="Calibri"/>
          <w:b/>
          <w:u w:val="single"/>
        </w:rPr>
      </w:pPr>
    </w:p>
    <w:p w:rsidR="00375C4F" w:rsidRDefault="00375C4F" w:rsidP="00375C4F">
      <w:pPr>
        <w:jc w:val="both"/>
        <w:rPr>
          <w:rFonts w:ascii="Calibri" w:hAnsi="Calibri" w:cs="Calibri"/>
          <w:b/>
          <w:u w:val="single"/>
        </w:rPr>
      </w:pPr>
    </w:p>
    <w:p w:rsidR="00375C4F" w:rsidRDefault="00375C4F" w:rsidP="00375C4F">
      <w:pPr>
        <w:jc w:val="both"/>
        <w:rPr>
          <w:rFonts w:ascii="Calibri" w:hAnsi="Calibri" w:cs="Calibri"/>
          <w:b/>
          <w:u w:val="single"/>
        </w:rPr>
      </w:pPr>
    </w:p>
    <w:p w:rsidR="00375C4F" w:rsidRPr="00EC14C8" w:rsidRDefault="00375C4F" w:rsidP="00375C4F">
      <w:pPr>
        <w:jc w:val="both"/>
        <w:rPr>
          <w:rFonts w:ascii="Calibri" w:hAnsi="Calibri" w:cs="Calibri"/>
          <w:b/>
          <w:u w:val="single"/>
        </w:rPr>
      </w:pPr>
    </w:p>
    <w:p w:rsidR="00AA64EA" w:rsidRDefault="00AA64EA" w:rsidP="00375C4F">
      <w:pPr>
        <w:ind w:left="284" w:hanging="284"/>
        <w:jc w:val="both"/>
        <w:rPr>
          <w:rFonts w:ascii="Calibri" w:hAnsi="Calibri" w:cs="Calibri"/>
          <w:b/>
          <w:sz w:val="28"/>
          <w:szCs w:val="28"/>
        </w:rPr>
      </w:pPr>
    </w:p>
    <w:p w:rsidR="00AA64EA" w:rsidRDefault="00AA64EA" w:rsidP="00375C4F">
      <w:pPr>
        <w:ind w:left="284" w:hanging="284"/>
        <w:jc w:val="both"/>
        <w:rPr>
          <w:rFonts w:ascii="Calibri" w:hAnsi="Calibri" w:cs="Calibri"/>
          <w:b/>
          <w:sz w:val="28"/>
          <w:szCs w:val="28"/>
        </w:rPr>
      </w:pPr>
    </w:p>
    <w:p w:rsidR="00AA64EA" w:rsidRDefault="00AA64EA" w:rsidP="00375C4F">
      <w:pPr>
        <w:ind w:left="284" w:hanging="284"/>
        <w:jc w:val="both"/>
        <w:rPr>
          <w:rFonts w:ascii="Calibri" w:hAnsi="Calibri" w:cs="Calibri"/>
          <w:b/>
          <w:sz w:val="28"/>
          <w:szCs w:val="28"/>
        </w:rPr>
      </w:pPr>
    </w:p>
    <w:p w:rsidR="00375C4F" w:rsidRPr="00EC14C8" w:rsidRDefault="00375C4F" w:rsidP="00375C4F">
      <w:pPr>
        <w:ind w:left="284" w:hanging="284"/>
        <w:jc w:val="both"/>
        <w:rPr>
          <w:rFonts w:ascii="Calibri" w:hAnsi="Calibri" w:cs="Calibri"/>
          <w:b/>
          <w:sz w:val="28"/>
          <w:szCs w:val="28"/>
        </w:rPr>
      </w:pPr>
      <w:r w:rsidRPr="00EC14C8">
        <w:rPr>
          <w:rFonts w:ascii="Calibri" w:hAnsi="Calibri" w:cs="Calibri"/>
          <w:b/>
          <w:sz w:val="28"/>
          <w:szCs w:val="28"/>
        </w:rPr>
        <w:lastRenderedPageBreak/>
        <w:t>IV. Podrobnosti o komisionálních a opravných zkouškách</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rPr>
      </w:pPr>
      <w:r w:rsidRPr="00EC14C8">
        <w:rPr>
          <w:rFonts w:ascii="Calibri" w:hAnsi="Calibri" w:cs="Calibri"/>
          <w:b/>
        </w:rPr>
        <w:t>Komise</w:t>
      </w:r>
    </w:p>
    <w:p w:rsidR="00375C4F" w:rsidRPr="00EC14C8" w:rsidRDefault="00375C4F" w:rsidP="00375C4F">
      <w:pPr>
        <w:jc w:val="both"/>
        <w:rPr>
          <w:rFonts w:ascii="Calibri" w:hAnsi="Calibri" w:cs="Calibri"/>
        </w:rPr>
      </w:pPr>
      <w:r w:rsidRPr="00EC14C8">
        <w:rPr>
          <w:rFonts w:ascii="Calibri" w:hAnsi="Calibri" w:cs="Calibri"/>
        </w:rPr>
        <w:t>1. Komisi pro komisionální přezkoušení a opravné zkoušky jmenuje ředitel školy; v případě, že je vyučujícím daného předmětu ředitel školy, jmenuje komisi krajský úřad.</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2. Komise je tříčlenná a tvoří ji:</w:t>
      </w:r>
    </w:p>
    <w:p w:rsidR="00375C4F" w:rsidRPr="00EC14C8" w:rsidRDefault="00375C4F" w:rsidP="00375C4F">
      <w:pPr>
        <w:jc w:val="both"/>
        <w:rPr>
          <w:rFonts w:ascii="Calibri" w:hAnsi="Calibri" w:cs="Calibri"/>
        </w:rPr>
      </w:pPr>
      <w:r w:rsidRPr="00EC14C8">
        <w:rPr>
          <w:rFonts w:ascii="Calibri" w:hAnsi="Calibri" w:cs="Calibri"/>
        </w:rPr>
        <w:t xml:space="preserve">a) předseda, kterým je ředitel školy, popřípadě jím pověřený učitel </w:t>
      </w:r>
      <w:r w:rsidRPr="00EC14C8">
        <w:rPr>
          <w:rFonts w:ascii="Calibri" w:hAnsi="Calibri" w:cs="Calibri"/>
          <w:szCs w:val="24"/>
        </w:rPr>
        <w:t>zkoušející školy</w:t>
      </w:r>
      <w:r w:rsidRPr="00EC14C8">
        <w:rPr>
          <w:rFonts w:ascii="Calibri" w:hAnsi="Calibri" w:cs="Calibri"/>
        </w:rPr>
        <w:t>, nebo v případě, že vyučujícím daného předmětu je ředitel školy, krajským úřadem jmenovaný jiný pedagogický pracovník školy,</w:t>
      </w:r>
    </w:p>
    <w:p w:rsidR="00375C4F" w:rsidRPr="00EC14C8" w:rsidRDefault="00375C4F" w:rsidP="00375C4F">
      <w:pPr>
        <w:jc w:val="both"/>
        <w:rPr>
          <w:rFonts w:ascii="Calibri" w:hAnsi="Calibri" w:cs="Calibri"/>
        </w:rPr>
      </w:pPr>
      <w:r w:rsidRPr="00EC14C8">
        <w:rPr>
          <w:rFonts w:ascii="Calibri" w:hAnsi="Calibri" w:cs="Calibri"/>
        </w:rPr>
        <w:t>b) zkoušející učitel, jímž je vyučující daného předmětu ve třídě, v níž je žák zařazen, popřípadě jiný vyučující daného předmětu,</w:t>
      </w:r>
    </w:p>
    <w:p w:rsidR="00375C4F" w:rsidRPr="00EC14C8" w:rsidRDefault="00375C4F" w:rsidP="00375C4F">
      <w:pPr>
        <w:jc w:val="both"/>
        <w:rPr>
          <w:rFonts w:ascii="Calibri" w:hAnsi="Calibri" w:cs="Calibri"/>
        </w:rPr>
      </w:pPr>
      <w:r w:rsidRPr="00EC14C8">
        <w:rPr>
          <w:rFonts w:ascii="Calibri" w:hAnsi="Calibri" w:cs="Calibri"/>
        </w:rPr>
        <w:t>c) přísedící, kterým je jiný vyučující daného předmětu nebo předmětu stejné vzdělávací oblasti stanovené Rámcovým vzdělávacím programem pro základní vzdělávání.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rPr>
      </w:pPr>
      <w:r w:rsidRPr="00EC14C8">
        <w:rPr>
          <w:rFonts w:ascii="Calibri" w:hAnsi="Calibri" w:cs="Calibri"/>
          <w:b/>
        </w:rPr>
        <w:t>Opravné zkoušky</w:t>
      </w:r>
    </w:p>
    <w:p w:rsidR="00375C4F" w:rsidRPr="00EC14C8" w:rsidRDefault="00375C4F" w:rsidP="00375C4F">
      <w:pPr>
        <w:jc w:val="both"/>
        <w:rPr>
          <w:rFonts w:ascii="Calibri" w:hAnsi="Calibri" w:cs="Calibri"/>
        </w:rPr>
      </w:pPr>
    </w:p>
    <w:p w:rsidR="00375C4F" w:rsidRPr="00EC14C8" w:rsidRDefault="00123133" w:rsidP="00375C4F">
      <w:pPr>
        <w:jc w:val="both"/>
        <w:rPr>
          <w:rFonts w:ascii="Calibri" w:hAnsi="Calibri" w:cs="Calibri"/>
        </w:rPr>
      </w:pPr>
      <w:r>
        <w:rPr>
          <w:rFonts w:ascii="Calibri" w:hAnsi="Calibri" w:cs="Calibri"/>
        </w:rPr>
        <w:t>1. Žáci, kteří na prvním</w:t>
      </w:r>
      <w:r w:rsidR="00375C4F" w:rsidRPr="00EC14C8">
        <w:rPr>
          <w:rFonts w:ascii="Calibri" w:hAnsi="Calibri" w:cs="Calibri"/>
        </w:rPr>
        <w:t xml:space="preserve"> stupni základní školy dosud neopakovali ročník, kteří na konci druhého pololetí neprospěli nejvýše ze dvou povinných předmětů s výjimkou předmětů výchovného zaměření, konají opravné zkoušky.</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2. Opravné zkoušky se konají nejpozději do konce příslušného školního roku v termínu stanoveném ředitelem školy. Žák může v jednom dni skládat pouze jednu opravnou zkoušku. Opravné zkoušky jsou komisionální.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3. Žák, který vykoná z daného předmětu opravnou zkoušku úspěšně, je klasifikován z tohoto předmětu na vysvědčení známkou dostatečně.</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4.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w:t>
      </w:r>
      <w:r w:rsidR="00123133">
        <w:rPr>
          <w:rFonts w:ascii="Calibri" w:hAnsi="Calibri" w:cs="Calibri"/>
        </w:rPr>
        <w:t>jbližšího vyššího ročníku</w:t>
      </w:r>
      <w:r w:rsidRPr="00EC14C8">
        <w:rPr>
          <w:rFonts w:ascii="Calibri" w:hAnsi="Calibri" w:cs="Calibri"/>
        </w:rPr>
        <w:t>.</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5. V odůvodněných případech může krajský úřad rozhodnout o konání opravné zkoušky a komisionálního přezkoušení na jiné základní škole. Zkoušky se na žádost krajského úřadu účastní školní inspektor.</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rPr>
      </w:pPr>
      <w:r w:rsidRPr="00EC14C8">
        <w:rPr>
          <w:rFonts w:ascii="Calibri" w:hAnsi="Calibri" w:cs="Calibri"/>
          <w:b/>
        </w:rPr>
        <w:t>Komisionální přezkoušení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1.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2.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3. O přezkoušení se pořizuje protokol, který se stává součástí dokumentace školy.</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5. Žák může v jednom dni vykonat přezkoušení pouze z jednoho předmětu. Není-li možné žáka ze závažných důvodů ve stanoveném termínu přezkoušet, stanoví orgán jmenující komisi náhradní termín přezkoušení.</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6. Konkrétní obsah a rozsah přezkoušení stanoví ředitel školy v souladu se školním vzdělávacím programem.</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7. Vykonáním přezkoušení není dotčena možnost vykonat opravnou zkoušku.</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b/>
        </w:rPr>
      </w:pPr>
      <w:r w:rsidRPr="00EC14C8">
        <w:rPr>
          <w:rFonts w:ascii="Calibri" w:hAnsi="Calibri" w:cs="Calibri"/>
          <w:b/>
        </w:rPr>
        <w:t>Zkoušky při plnění povinné školní docházky v zahraničí nebo v zahraniční škole na území ČR</w:t>
      </w:r>
    </w:p>
    <w:p w:rsidR="00375C4F" w:rsidRPr="00EC14C8" w:rsidRDefault="00375C4F" w:rsidP="00375C4F">
      <w:pPr>
        <w:jc w:val="both"/>
        <w:rPr>
          <w:rFonts w:ascii="Calibri" w:hAnsi="Calibri" w:cs="Calibri"/>
          <w:strike/>
        </w:rPr>
      </w:pPr>
    </w:p>
    <w:p w:rsidR="00375C4F" w:rsidRPr="00EC14C8" w:rsidRDefault="00375C4F" w:rsidP="00375C4F">
      <w:pPr>
        <w:rPr>
          <w:rFonts w:ascii="Calibri" w:hAnsi="Calibri" w:cs="Calibri"/>
        </w:rPr>
      </w:pPr>
      <w:r w:rsidRPr="00EC14C8">
        <w:rPr>
          <w:rFonts w:ascii="Calibri" w:hAnsi="Calibri" w:cs="Calibri"/>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Pr="00EC14C8">
        <w:rPr>
          <w:rFonts w:ascii="Calibri" w:hAnsi="Calibri" w:cs="Calibri"/>
        </w:rPr>
        <w:br/>
      </w:r>
      <w:r w:rsidRPr="00EC14C8">
        <w:rPr>
          <w:rFonts w:ascii="Calibri" w:hAnsi="Calibri" w:cs="Calibri"/>
        </w:rPr>
        <w:br/>
        <w:t>a) ve všech ročnících ze vzdělávacího obsahu vzdělávacího oboru Český jazyk a literatura, stanoveného Rámcovým vzdělávacím programem pro základní vzdělávání,</w:t>
      </w:r>
    </w:p>
    <w:p w:rsidR="00375C4F" w:rsidRPr="00EC14C8" w:rsidRDefault="00375C4F" w:rsidP="00375C4F">
      <w:pPr>
        <w:jc w:val="both"/>
        <w:rPr>
          <w:rFonts w:ascii="Calibri" w:hAnsi="Calibri" w:cs="Calibri"/>
        </w:rPr>
      </w:pPr>
      <w:r w:rsidRPr="00EC14C8">
        <w:rPr>
          <w:rFonts w:ascii="Calibri" w:hAnsi="Calibri" w:cs="Calibri"/>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FF52A7" w:rsidRDefault="00FF52A7" w:rsidP="00375C4F">
      <w:pPr>
        <w:jc w:val="both"/>
        <w:rPr>
          <w:rFonts w:ascii="Calibri" w:hAnsi="Calibri" w:cs="Calibri"/>
        </w:rPr>
      </w:pPr>
    </w:p>
    <w:p w:rsidR="00FF52A7" w:rsidRDefault="00375C4F" w:rsidP="00375C4F">
      <w:pPr>
        <w:jc w:val="both"/>
        <w:rPr>
          <w:rFonts w:ascii="Calibri" w:hAnsi="Calibri" w:cs="Calibri"/>
        </w:rPr>
      </w:pPr>
      <w:r w:rsidRPr="00EC14C8">
        <w:rPr>
          <w:rFonts w:ascii="Calibri" w:hAnsi="Calibri" w:cs="Calibri"/>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w:t>
      </w:r>
      <w:r w:rsidR="00FF52A7">
        <w:rPr>
          <w:rFonts w:ascii="Calibri" w:hAnsi="Calibri" w:cs="Calibri"/>
        </w:rPr>
        <w:t xml:space="preserve">o překladu. Po vykonání zkoušky vydá ředitel zkoušející školy žákovi vysvědčení. </w:t>
      </w:r>
    </w:p>
    <w:p w:rsidR="00FF52A7" w:rsidRDefault="00FF52A7" w:rsidP="00375C4F">
      <w:pPr>
        <w:jc w:val="both"/>
        <w:rPr>
          <w:rFonts w:ascii="Calibri" w:hAnsi="Calibri" w:cs="Calibri"/>
        </w:rPr>
      </w:pPr>
      <w:r>
        <w:rPr>
          <w:rFonts w:ascii="Calibri" w:hAnsi="Calibri" w:cs="Calibri"/>
        </w:rPr>
        <w:t xml:space="preserve"> </w:t>
      </w:r>
    </w:p>
    <w:p w:rsidR="007513D7" w:rsidRDefault="00375C4F" w:rsidP="00375C4F">
      <w:pPr>
        <w:jc w:val="both"/>
        <w:rPr>
          <w:rFonts w:ascii="Calibri" w:hAnsi="Calibri" w:cs="Calibri"/>
        </w:rPr>
      </w:pPr>
      <w:r w:rsidRPr="00EC14C8">
        <w:rPr>
          <w:rFonts w:ascii="Calibri" w:hAnsi="Calibri" w:cs="Calibri"/>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w:t>
      </w:r>
      <w:r w:rsidR="007513D7">
        <w:rPr>
          <w:rFonts w:ascii="Calibri" w:hAnsi="Calibri" w:cs="Calibri"/>
        </w:rPr>
        <w:t>vat předložení úředně ověřeného překladu. Kmenová škola žákovi vysvědčení nevydává.</w:t>
      </w:r>
    </w:p>
    <w:p w:rsidR="007513D7" w:rsidRDefault="007513D7"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4. Pokračuje-li žák, který konal zkoušky podle odstavce 1, v plnění povinné školní docházky v kmenové škole, zařadí ho ředitel kmenové školy do příslušného ročníku podle výsledků </w:t>
      </w:r>
      <w:r w:rsidRPr="00EC14C8">
        <w:rPr>
          <w:rFonts w:ascii="Calibri" w:hAnsi="Calibri" w:cs="Calibri"/>
        </w:rPr>
        <w:lastRenderedPageBreak/>
        <w:t>zkoušek.</w:t>
      </w:r>
      <w:r w:rsidRPr="00EC14C8">
        <w:rPr>
          <w:rFonts w:ascii="Calibri" w:hAnsi="Calibri" w:cs="Calibri"/>
        </w:rPr>
        <w:br/>
      </w:r>
    </w:p>
    <w:p w:rsidR="00C540C2" w:rsidRDefault="00375C4F" w:rsidP="00375C4F">
      <w:pPr>
        <w:spacing w:after="240"/>
        <w:jc w:val="both"/>
        <w:rPr>
          <w:rFonts w:ascii="Calibri" w:hAnsi="Calibri" w:cs="Calibri"/>
        </w:rPr>
      </w:pPr>
      <w:r w:rsidRPr="00EC14C8">
        <w:rPr>
          <w:rFonts w:ascii="Calibri" w:hAnsi="Calibri" w:cs="Calibri"/>
        </w:rPr>
        <w:t xml:space="preserve">5. Pokračuje-li žák, který nekonal zkoušky podle odstavce 1, v plnění povinné školní docházky v kmenové škole, zařadí ho ředitel kmenové školy do příslušného </w:t>
      </w:r>
      <w:r w:rsidR="00C540C2">
        <w:rPr>
          <w:rFonts w:ascii="Calibri" w:hAnsi="Calibri" w:cs="Calibri"/>
        </w:rPr>
        <w:t xml:space="preserve">ročníku po zjištění úrovně  jeho dosavadního vzdělávání a znalosti vyučovacího jazyka. </w:t>
      </w:r>
    </w:p>
    <w:p w:rsidR="00622BE2" w:rsidRDefault="00375C4F" w:rsidP="00375C4F">
      <w:pPr>
        <w:spacing w:after="240"/>
        <w:jc w:val="both"/>
        <w:rPr>
          <w:rFonts w:ascii="Calibri" w:hAnsi="Calibri" w:cs="Calibri"/>
        </w:rPr>
      </w:pPr>
      <w:r w:rsidRPr="00EC14C8">
        <w:rPr>
          <w:rFonts w:ascii="Calibri" w:hAnsi="Calibri" w:cs="Calibri"/>
        </w:rPr>
        <w:t xml:space="preserve">6.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w:t>
      </w:r>
      <w:r w:rsidR="00622BE2">
        <w:rPr>
          <w:rFonts w:ascii="Calibri" w:hAnsi="Calibri" w:cs="Calibri"/>
        </w:rPr>
        <w:t>školy žákovi vysvědčení.</w:t>
      </w:r>
    </w:p>
    <w:p w:rsidR="00622BE2" w:rsidRDefault="00375C4F" w:rsidP="00375C4F">
      <w:pPr>
        <w:spacing w:after="240"/>
        <w:jc w:val="both"/>
        <w:rPr>
          <w:rFonts w:ascii="Calibri" w:hAnsi="Calibri" w:cs="Calibri"/>
        </w:rPr>
      </w:pPr>
      <w:r w:rsidRPr="00EC14C8">
        <w:rPr>
          <w:rFonts w:ascii="Calibri" w:hAnsi="Calibri" w:cs="Calibri"/>
        </w:rPr>
        <w:t>7.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EC14C8">
        <w:rPr>
          <w:rFonts w:ascii="Calibri" w:hAnsi="Calibri" w:cs="Calibri"/>
        </w:rPr>
        <w:br/>
      </w:r>
      <w:r w:rsidRPr="00EC14C8">
        <w:rPr>
          <w:rFonts w:ascii="Calibri" w:hAnsi="Calibri" w:cs="Calibri"/>
        </w:rPr>
        <w:br/>
        <w:t xml:space="preserve">10.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w:t>
      </w:r>
      <w:r w:rsidR="00622BE2">
        <w:rPr>
          <w:rFonts w:ascii="Calibri" w:hAnsi="Calibri" w:cs="Calibri"/>
        </w:rPr>
        <w:t>Zkouška se koná ze vzdělávacího obsahu podle § 18 odst.1.</w:t>
      </w:r>
    </w:p>
    <w:p w:rsidR="00622BE2" w:rsidRDefault="00375C4F" w:rsidP="00375C4F">
      <w:pPr>
        <w:spacing w:after="240"/>
        <w:jc w:val="both"/>
        <w:rPr>
          <w:rFonts w:ascii="Calibri" w:hAnsi="Calibri" w:cs="Calibri"/>
        </w:rPr>
      </w:pPr>
      <w:r w:rsidRPr="00EC14C8">
        <w:rPr>
          <w:rFonts w:ascii="Calibri" w:hAnsi="Calibri" w:cs="Calibri"/>
        </w:rPr>
        <w:t xml:space="preserve">11.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w:t>
      </w:r>
      <w:r w:rsidR="00622BE2">
        <w:rPr>
          <w:rFonts w:ascii="Calibri" w:hAnsi="Calibri" w:cs="Calibri"/>
        </w:rPr>
        <w:t>vydá ředitel kmenové školy žákovi vysvědčení.</w:t>
      </w:r>
    </w:p>
    <w:p w:rsidR="00622BE2" w:rsidRDefault="00375C4F" w:rsidP="00375C4F">
      <w:pPr>
        <w:spacing w:after="240"/>
        <w:jc w:val="both"/>
        <w:rPr>
          <w:rFonts w:ascii="Calibri" w:hAnsi="Calibri" w:cs="Calibri"/>
        </w:rPr>
      </w:pPr>
      <w:r w:rsidRPr="00EC14C8">
        <w:rPr>
          <w:rFonts w:ascii="Calibri" w:hAnsi="Calibri" w:cs="Calibri"/>
        </w:rPr>
        <w:t>12. Pokračuje-li žák v plnění povinné školní docházky v kmenové škole, zařadí ho ředitel kmenové</w:t>
      </w:r>
      <w:r w:rsidR="00622BE2">
        <w:rPr>
          <w:rFonts w:ascii="Calibri" w:hAnsi="Calibri" w:cs="Calibri"/>
        </w:rPr>
        <w:t xml:space="preserve"> školy do příslušného ročníku podle výsledků zkoušek.</w:t>
      </w:r>
      <w:r w:rsidRPr="00EC14C8">
        <w:rPr>
          <w:rFonts w:ascii="Calibri" w:hAnsi="Calibri" w:cs="Calibri"/>
        </w:rPr>
        <w:t xml:space="preserve"> </w:t>
      </w:r>
    </w:p>
    <w:p w:rsidR="00375C4F" w:rsidRPr="00EC14C8" w:rsidRDefault="00375C4F" w:rsidP="00375C4F">
      <w:pPr>
        <w:jc w:val="both"/>
        <w:rPr>
          <w:rFonts w:ascii="Calibri" w:hAnsi="Calibri" w:cs="Calibri"/>
          <w:b/>
        </w:rPr>
      </w:pPr>
      <w:r w:rsidRPr="00EC14C8">
        <w:rPr>
          <w:rFonts w:ascii="Calibri" w:hAnsi="Calibri" w:cs="Calibri"/>
          <w:b/>
        </w:rPr>
        <w:t>13. Žákovi, který plní povinnou školní docházku ve škole mimo území České republiky podle § 38 odst. 1 písm. a) školského zákona a nekonal zkoušky, vydá ředitel kmenové školy vysvědčení,</w:t>
      </w:r>
      <w:r>
        <w:rPr>
          <w:rFonts w:ascii="Calibri" w:hAnsi="Calibri" w:cs="Calibri"/>
          <w:b/>
        </w:rPr>
        <w:t> </w:t>
      </w:r>
      <w:r w:rsidRPr="00EC14C8">
        <w:rPr>
          <w:rFonts w:ascii="Calibri" w:hAnsi="Calibri" w:cs="Calibri"/>
          <w:b/>
        </w:rPr>
        <w:t>jestliže</w:t>
      </w:r>
      <w:r w:rsidRPr="00EC14C8">
        <w:rPr>
          <w:rFonts w:ascii="Calibri" w:hAnsi="Calibri" w:cs="Calibri"/>
          <w:b/>
        </w:rPr>
        <w:br/>
      </w:r>
    </w:p>
    <w:p w:rsidR="00375C4F" w:rsidRPr="00EC14C8" w:rsidRDefault="00375C4F" w:rsidP="00375C4F">
      <w:pPr>
        <w:jc w:val="both"/>
        <w:rPr>
          <w:rFonts w:ascii="Calibri" w:hAnsi="Calibri" w:cs="Calibri"/>
          <w:b/>
        </w:rPr>
      </w:pPr>
      <w:r w:rsidRPr="00EC14C8">
        <w:rPr>
          <w:rFonts w:ascii="Calibri" w:hAnsi="Calibri" w:cs="Calibri"/>
        </w:rPr>
        <w:t xml:space="preserve">a) ve vzdělávacím programu školy mimo území České republiky je na základě mezinárodní smlouvy </w:t>
      </w:r>
      <w:r w:rsidRPr="00EC14C8">
        <w:rPr>
          <w:rFonts w:ascii="Calibri" w:hAnsi="Calibri" w:cs="Calibri"/>
          <w:b/>
        </w:rPr>
        <w:t>nebo v dohodě s Ministerstvem školství, mládeže a tělovýchovy zařazen vzdělávací obsah podle § 18 odst. 1 a žák byl z tohoto obsahu hodnocen, nebo</w:t>
      </w:r>
    </w:p>
    <w:p w:rsidR="00375C4F" w:rsidRPr="00EC14C8" w:rsidRDefault="00375C4F" w:rsidP="00375C4F">
      <w:pPr>
        <w:jc w:val="both"/>
        <w:rPr>
          <w:rFonts w:ascii="Calibri" w:hAnsi="Calibri" w:cs="Calibri"/>
          <w:b/>
        </w:rPr>
      </w:pPr>
      <w:r w:rsidRPr="00EC14C8">
        <w:rPr>
          <w:rFonts w:ascii="Calibri" w:hAnsi="Calibri" w:cs="Calibri"/>
        </w:rPr>
        <w:t xml:space="preserve">b) žák je zároveň žákem poskytovatele vzdělávání v zahraničí, který v dohodě s Ministerstvem školství, mládeže a tělovýchovy poskytuje občanům České republiky vzdělávání ve vzdělávacím </w:t>
      </w:r>
      <w:r w:rsidRPr="00EC14C8">
        <w:rPr>
          <w:rFonts w:ascii="Calibri" w:hAnsi="Calibri" w:cs="Calibri"/>
          <w:b/>
        </w:rPr>
        <w:t>obsahu podle § 18 odst. 1 a který žáka z tohoto vzdělávacího obsahu hodnotil.</w:t>
      </w:r>
    </w:p>
    <w:p w:rsidR="00375C4F" w:rsidRPr="00EC14C8" w:rsidRDefault="00375C4F" w:rsidP="00375C4F">
      <w:pPr>
        <w:spacing w:after="240"/>
        <w:jc w:val="both"/>
        <w:rPr>
          <w:rFonts w:ascii="Calibri" w:hAnsi="Calibri" w:cs="Calibri"/>
        </w:rPr>
      </w:pPr>
    </w:p>
    <w:p w:rsidR="00622BE2" w:rsidRDefault="00375C4F" w:rsidP="00375C4F">
      <w:pPr>
        <w:spacing w:after="240"/>
        <w:jc w:val="both"/>
        <w:rPr>
          <w:rFonts w:ascii="Calibri" w:hAnsi="Calibri" w:cs="Calibri"/>
        </w:rPr>
      </w:pPr>
      <w:r w:rsidRPr="00EC14C8">
        <w:rPr>
          <w:rFonts w:ascii="Calibri" w:hAnsi="Calibri" w:cs="Calibri"/>
        </w:rPr>
        <w:t xml:space="preserve">14. Žákovi, který plní povinnou školní docházku v zahraniční škole na území České republiky podle § </w:t>
      </w:r>
      <w:r w:rsidRPr="00EC14C8">
        <w:rPr>
          <w:rFonts w:ascii="Calibri" w:hAnsi="Calibri" w:cs="Calibri"/>
          <w:b/>
        </w:rPr>
        <w:t>38 odst. 1 písm. c) školského zákona, v jejímž vzdělávacím programu je na základě mezinárodní</w:t>
      </w:r>
      <w:r w:rsidRPr="00EC14C8">
        <w:rPr>
          <w:rFonts w:ascii="Calibri" w:hAnsi="Calibri" w:cs="Calibri"/>
        </w:rPr>
        <w:t xml:space="preserve"> smlouvy zařazen vzdělávací obsah podle § 18 odst. 1, byl z tohoto vzdělávacího </w:t>
      </w:r>
      <w:r w:rsidRPr="00EC14C8">
        <w:rPr>
          <w:rFonts w:ascii="Calibri" w:hAnsi="Calibri" w:cs="Calibri"/>
        </w:rPr>
        <w:lastRenderedPageBreak/>
        <w:t xml:space="preserve">obsahu hodnocen zahraniční školou na vysvědčení a v souladu s mezinárodní smlouvou nekonal </w:t>
      </w:r>
      <w:r w:rsidR="00622BE2">
        <w:rPr>
          <w:rFonts w:ascii="Calibri" w:hAnsi="Calibri" w:cs="Calibri"/>
        </w:rPr>
        <w:t>zkoušky, ředitel kmenové školy vydá vysvědčení.</w:t>
      </w:r>
    </w:p>
    <w:p w:rsidR="00622BE2" w:rsidRDefault="00375C4F" w:rsidP="00375C4F">
      <w:pPr>
        <w:spacing w:after="240"/>
        <w:jc w:val="both"/>
        <w:rPr>
          <w:rFonts w:ascii="Calibri" w:hAnsi="Calibri" w:cs="Calibri"/>
        </w:rPr>
      </w:pPr>
      <w:r w:rsidRPr="00EC14C8">
        <w:rPr>
          <w:rFonts w:ascii="Calibri" w:hAnsi="Calibri" w:cs="Calibri"/>
        </w:rPr>
        <w:t xml:space="preserve">15. Ředitel kmenové školy vydá vysvědčení za období nejméně jednoho pololetí školního roku, </w:t>
      </w:r>
      <w:r w:rsidRPr="00EC14C8">
        <w:rPr>
          <w:rFonts w:ascii="Calibri" w:hAnsi="Calibri" w:cs="Calibri"/>
          <w:b/>
        </w:rPr>
        <w:t>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r w:rsidRPr="00EC14C8">
        <w:rPr>
          <w:rFonts w:ascii="Calibri" w:hAnsi="Calibri" w:cs="Calibri"/>
          <w:b/>
        </w:rPr>
        <w:br/>
      </w:r>
      <w:r w:rsidRPr="00EC14C8">
        <w:rPr>
          <w:rFonts w:ascii="Calibri" w:hAnsi="Calibri" w:cs="Calibri"/>
        </w:rPr>
        <w:br/>
        <w:t xml:space="preserve">16. Pokračuje-li žák, kterému ředitel kmenové školy vydal vysvědčení, v plnění povinné školní docházky v kmenové škole, zařadí jej ředitel kmenové školy do příslušného ročníku na základě tohoto </w:t>
      </w:r>
      <w:r w:rsidR="00622BE2">
        <w:rPr>
          <w:rFonts w:ascii="Calibri" w:hAnsi="Calibri" w:cs="Calibri"/>
        </w:rPr>
        <w:t>vysvědčení.</w:t>
      </w:r>
    </w:p>
    <w:p w:rsidR="00375C4F" w:rsidRPr="00EC14C8" w:rsidRDefault="00375C4F" w:rsidP="00375C4F">
      <w:pPr>
        <w:spacing w:after="240"/>
        <w:jc w:val="both"/>
        <w:rPr>
          <w:rFonts w:ascii="Calibri" w:hAnsi="Calibri" w:cs="Calibri"/>
        </w:rPr>
      </w:pPr>
      <w:r w:rsidRPr="00EC14C8">
        <w:rPr>
          <w:rFonts w:ascii="Calibri" w:hAnsi="Calibri" w:cs="Calibri"/>
        </w:rPr>
        <w:t>17.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375C4F" w:rsidRDefault="00375C4F" w:rsidP="00375C4F">
      <w:pPr>
        <w:spacing w:after="240"/>
        <w:jc w:val="both"/>
        <w:rPr>
          <w:rFonts w:ascii="Calibri" w:hAnsi="Calibri" w:cs="Calibri"/>
          <w:b/>
          <w:u w:val="single"/>
        </w:rPr>
      </w:pPr>
      <w:r w:rsidRPr="00EC14C8">
        <w:rPr>
          <w:rFonts w:ascii="Calibri" w:hAnsi="Calibri" w:cs="Calibri"/>
        </w:rPr>
        <w:br/>
      </w:r>
      <w:r w:rsidRPr="00EC14C8">
        <w:rPr>
          <w:rFonts w:ascii="Calibri" w:hAnsi="Calibri" w:cs="Calibri"/>
          <w:b/>
        </w:rPr>
        <w:t>18. Žáka, na kterého se vztahuje povinná školní docházka a který nekonal zkoušky podle § 18 až 18b</w:t>
      </w:r>
      <w:r w:rsidRPr="00EC14C8">
        <w:rPr>
          <w:rFonts w:ascii="Calibri" w:hAnsi="Calibri" w:cs="Calibri"/>
        </w:rPr>
        <w:t xml:space="preserve"> z jiných než touto vyhláškou stanovených důvodů, zařazuje ředitel kmenové školy do příslušného ročníku po zjištění úrovně jeho dosavadního vzdělání a znalosti vyučovacího jazyka.</w:t>
      </w:r>
      <w:r w:rsidRPr="00EC14C8">
        <w:rPr>
          <w:rFonts w:ascii="Calibri" w:hAnsi="Calibri" w:cs="Calibri"/>
        </w:rPr>
        <w:br/>
      </w:r>
    </w:p>
    <w:p w:rsidR="00375C4F" w:rsidRPr="00EC14C8" w:rsidRDefault="00375C4F" w:rsidP="00375C4F">
      <w:pPr>
        <w:jc w:val="both"/>
        <w:rPr>
          <w:rFonts w:ascii="Calibri" w:hAnsi="Calibri" w:cs="Calibri"/>
          <w:b/>
          <w:sz w:val="28"/>
          <w:szCs w:val="28"/>
        </w:rPr>
      </w:pPr>
      <w:r w:rsidRPr="00EC14C8">
        <w:rPr>
          <w:rFonts w:ascii="Calibri" w:hAnsi="Calibri" w:cs="Calibri"/>
          <w:b/>
          <w:sz w:val="28"/>
          <w:szCs w:val="28"/>
        </w:rPr>
        <w:t>V. Způsob získávání podkladů pro hodnocení, zásady pro stanovení celkového hodnocení žáka na vysvědčení v případě použití slovního hodnocení nebo kombinace slovního hod</w:t>
      </w:r>
      <w:r>
        <w:rPr>
          <w:rFonts w:ascii="Calibri" w:hAnsi="Calibri" w:cs="Calibri"/>
          <w:b/>
          <w:sz w:val="28"/>
          <w:szCs w:val="28"/>
        </w:rPr>
        <w:t>nocení a klasifikace</w:t>
      </w:r>
    </w:p>
    <w:p w:rsidR="00375C4F" w:rsidRDefault="00375C4F" w:rsidP="00375C4F">
      <w:pPr>
        <w:jc w:val="both"/>
        <w:rPr>
          <w:rFonts w:ascii="Calibri" w:hAnsi="Calibri" w:cs="Calibri"/>
        </w:rPr>
      </w:pPr>
    </w:p>
    <w:p w:rsidR="00375C4F" w:rsidRPr="00EC14C8" w:rsidRDefault="00375C4F" w:rsidP="00375C4F">
      <w:pPr>
        <w:jc w:val="both"/>
        <w:rPr>
          <w:rFonts w:ascii="Calibri" w:hAnsi="Calibri" w:cs="Calibri"/>
        </w:rPr>
      </w:pPr>
    </w:p>
    <w:p w:rsidR="00375C4F" w:rsidRPr="00EC14C8" w:rsidRDefault="00375C4F" w:rsidP="00375C4F">
      <w:pPr>
        <w:pStyle w:val="Zkladntext23"/>
        <w:rPr>
          <w:rFonts w:ascii="Calibri" w:hAnsi="Calibri" w:cs="Calibri"/>
          <w:b w:val="0"/>
          <w:color w:val="auto"/>
        </w:rPr>
      </w:pPr>
      <w:r w:rsidRPr="00EC14C8">
        <w:rPr>
          <w:rFonts w:ascii="Calibri" w:hAnsi="Calibri" w:cs="Calibri"/>
          <w:b w:val="0"/>
          <w:color w:val="auto"/>
        </w:rPr>
        <w:t xml:space="preserve">1. Při celkové klasifikaci přihlíží učitel k věkovým zvláštnostem žáka i k tomu, že žák mohl v průběhu klasifikačního období zakolísat v učebních výkonech pro určitou indispozici.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375C4F" w:rsidRPr="00EC14C8" w:rsidRDefault="00375C4F" w:rsidP="00375C4F">
      <w:pPr>
        <w:jc w:val="both"/>
        <w:rPr>
          <w:rFonts w:ascii="Calibri" w:hAnsi="Calibri" w:cs="Calibri"/>
        </w:rPr>
      </w:pPr>
    </w:p>
    <w:p w:rsidR="00375C4F" w:rsidRPr="00EC14C8" w:rsidRDefault="00375C4F" w:rsidP="00375C4F">
      <w:pPr>
        <w:pStyle w:val="Zkladntext23"/>
        <w:rPr>
          <w:rFonts w:ascii="Calibri" w:hAnsi="Calibri" w:cs="Calibri"/>
          <w:b w:val="0"/>
          <w:color w:val="auto"/>
        </w:rPr>
      </w:pPr>
      <w:r w:rsidRPr="00EC14C8">
        <w:rPr>
          <w:rFonts w:ascii="Calibri" w:hAnsi="Calibri" w:cs="Calibri"/>
          <w:b w:val="0"/>
          <w:color w:val="auto"/>
        </w:rPr>
        <w:t>3. Podklady pro hodnocení a k</w:t>
      </w:r>
      <w:r w:rsidR="00622BE2">
        <w:rPr>
          <w:rFonts w:ascii="Calibri" w:hAnsi="Calibri" w:cs="Calibri"/>
          <w:b w:val="0"/>
          <w:color w:val="auto"/>
        </w:rPr>
        <w:t xml:space="preserve">lasifikaci získávají vyučující </w:t>
      </w:r>
      <w:r w:rsidRPr="00EC14C8">
        <w:rPr>
          <w:rFonts w:ascii="Calibri" w:hAnsi="Calibri" w:cs="Calibri"/>
          <w:b w:val="0"/>
          <w:color w:val="auto"/>
        </w:rPr>
        <w:t>zejména: soustavným diagnostickým pozorováním žáků, sledováním jeho   výkonů a připravenosti na vyučování, různými druhy zkoušek (písemné,   ústní, gra</w:t>
      </w:r>
      <w:r w:rsidR="00622BE2">
        <w:rPr>
          <w:rFonts w:ascii="Calibri" w:hAnsi="Calibri" w:cs="Calibri"/>
          <w:b w:val="0"/>
          <w:color w:val="auto"/>
        </w:rPr>
        <w:t xml:space="preserve">fické, praktické, pohybové...), </w:t>
      </w:r>
      <w:r w:rsidRPr="00EC14C8">
        <w:rPr>
          <w:rFonts w:ascii="Calibri" w:hAnsi="Calibri" w:cs="Calibri"/>
          <w:b w:val="0"/>
          <w:color w:val="auto"/>
        </w:rPr>
        <w:t xml:space="preserve">kontrolními písemnými   pracemi, analýzou výsledků různých činností žáků, konzultacemi s   ostatními vyučujícími a podle potřeby i psychologickými a   zdravotnickými pracovníky. </w:t>
      </w:r>
    </w:p>
    <w:p w:rsidR="00375C4F" w:rsidRPr="00EC14C8" w:rsidRDefault="00375C4F" w:rsidP="00375C4F">
      <w:pPr>
        <w:jc w:val="both"/>
        <w:rPr>
          <w:rFonts w:ascii="Calibri" w:hAnsi="Calibri" w:cs="Calibri"/>
        </w:rPr>
      </w:pPr>
    </w:p>
    <w:p w:rsidR="00375C4F" w:rsidRPr="00EC14C8" w:rsidRDefault="00622BE2" w:rsidP="00375C4F">
      <w:pPr>
        <w:jc w:val="both"/>
        <w:rPr>
          <w:rFonts w:ascii="Calibri" w:hAnsi="Calibri" w:cs="Calibri"/>
        </w:rPr>
      </w:pPr>
      <w:r>
        <w:rPr>
          <w:rFonts w:ascii="Calibri" w:hAnsi="Calibri" w:cs="Calibri"/>
        </w:rPr>
        <w:t>4. Žák 2. až 5</w:t>
      </w:r>
      <w:r w:rsidR="00375C4F" w:rsidRPr="00EC14C8">
        <w:rPr>
          <w:rFonts w:ascii="Calibri" w:hAnsi="Calibri" w:cs="Calibri"/>
        </w:rPr>
        <w:t xml:space="preserve">. ročníku základní školy musí mít z každého předmětu, alespoň dvě známky za každé pololetí. Známky získávají vyučující průběžně během celého klasifikačního období.  </w:t>
      </w:r>
    </w:p>
    <w:p w:rsidR="00375C4F" w:rsidRPr="00EC14C8" w:rsidRDefault="00375C4F" w:rsidP="00375C4F">
      <w:pPr>
        <w:jc w:val="both"/>
        <w:rPr>
          <w:rFonts w:ascii="Calibri" w:hAnsi="Calibri" w:cs="Calibri"/>
        </w:rPr>
      </w:pPr>
      <w:r w:rsidRPr="00EC14C8">
        <w:rPr>
          <w:rFonts w:ascii="Calibri" w:hAnsi="Calibri" w:cs="Calibri"/>
        </w:rPr>
        <w:lastRenderedPageBreak/>
        <w:t>Není přípustné ústně přezkušovat žáky koncem klasifikačního období z látky celého tohoto období.</w:t>
      </w:r>
    </w:p>
    <w:p w:rsidR="00375C4F" w:rsidRPr="00EC14C8" w:rsidRDefault="00375C4F" w:rsidP="00375C4F">
      <w:pPr>
        <w:jc w:val="both"/>
        <w:rPr>
          <w:rFonts w:ascii="Calibri" w:hAnsi="Calibri" w:cs="Calibri"/>
        </w:rPr>
      </w:pPr>
      <w:r w:rsidRPr="00EC14C8">
        <w:rPr>
          <w:rFonts w:ascii="Calibri" w:hAnsi="Calibri" w:cs="Calibri"/>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w:t>
      </w:r>
    </w:p>
    <w:p w:rsidR="00375C4F" w:rsidRPr="00EC14C8" w:rsidRDefault="00375C4F" w:rsidP="00375C4F">
      <w:pPr>
        <w:jc w:val="both"/>
        <w:rPr>
          <w:rFonts w:ascii="Calibri" w:hAnsi="Calibri" w:cs="Calibri"/>
        </w:rPr>
      </w:pPr>
    </w:p>
    <w:p w:rsidR="00375C4F" w:rsidRDefault="00375C4F" w:rsidP="00375C4F">
      <w:pPr>
        <w:jc w:val="both"/>
        <w:rPr>
          <w:rFonts w:ascii="Calibri" w:hAnsi="Calibri" w:cs="Calibri"/>
        </w:rPr>
      </w:pPr>
      <w:r w:rsidRPr="00EC14C8">
        <w:rPr>
          <w:rFonts w:ascii="Calibri" w:hAnsi="Calibri" w:cs="Calibri"/>
        </w:rPr>
        <w:t>6. Učitel sděluje všechny známky, které bere v úvahu při celkové klasifikaci, zástupců</w:t>
      </w:r>
      <w:r w:rsidR="002E2E2E">
        <w:rPr>
          <w:rFonts w:ascii="Calibri" w:hAnsi="Calibri" w:cs="Calibri"/>
        </w:rPr>
        <w:t>m žáka a to</w:t>
      </w:r>
      <w:r w:rsidRPr="00EC14C8">
        <w:rPr>
          <w:rFonts w:ascii="Calibri" w:hAnsi="Calibri" w:cs="Calibri"/>
        </w:rPr>
        <w:t xml:space="preserve"> prostřednictvím zápisů do žákovské knížky -  současně se sdělováním známek žákům. </w:t>
      </w:r>
    </w:p>
    <w:p w:rsidR="002E2E2E" w:rsidRPr="00EC14C8" w:rsidRDefault="002E2E2E" w:rsidP="00375C4F">
      <w:pPr>
        <w:jc w:val="both"/>
        <w:rPr>
          <w:rFonts w:ascii="Calibri" w:hAnsi="Calibri" w:cs="Calibri"/>
        </w:rPr>
      </w:pPr>
    </w:p>
    <w:p w:rsidR="00375C4F" w:rsidRPr="00EC14C8" w:rsidRDefault="002E2E2E" w:rsidP="00375C4F">
      <w:pPr>
        <w:pStyle w:val="Zkladntext23"/>
        <w:rPr>
          <w:rFonts w:ascii="Calibri" w:hAnsi="Calibri" w:cs="Calibri"/>
          <w:b w:val="0"/>
          <w:color w:val="auto"/>
        </w:rPr>
      </w:pPr>
      <w:r>
        <w:rPr>
          <w:rFonts w:ascii="Calibri" w:hAnsi="Calibri" w:cs="Calibri"/>
          <w:b w:val="0"/>
          <w:color w:val="auto"/>
        </w:rPr>
        <w:t>7</w:t>
      </w:r>
      <w:r w:rsidR="00375C4F" w:rsidRPr="00EC14C8">
        <w:rPr>
          <w:rFonts w:ascii="Calibri" w:hAnsi="Calibri" w:cs="Calibri"/>
          <w:b w:val="0"/>
          <w:color w:val="auto"/>
        </w:rPr>
        <w:t xml:space="preserve">. Kontrolní písemné práce a další druhy zkoušek rozvrhne učitel rovnoměrně na celý školní rok, aby se nadměrně nenahromadily v určitých obdobích.   </w:t>
      </w:r>
    </w:p>
    <w:p w:rsidR="00375C4F" w:rsidRPr="00EC14C8" w:rsidRDefault="00375C4F" w:rsidP="00375C4F">
      <w:pPr>
        <w:jc w:val="both"/>
        <w:rPr>
          <w:rFonts w:ascii="Calibri" w:hAnsi="Calibri" w:cs="Calibri"/>
        </w:rPr>
      </w:pPr>
    </w:p>
    <w:p w:rsidR="00375C4F" w:rsidRPr="00EC14C8" w:rsidRDefault="002E2E2E" w:rsidP="00375C4F">
      <w:pPr>
        <w:jc w:val="both"/>
        <w:rPr>
          <w:rFonts w:ascii="Calibri" w:hAnsi="Calibri" w:cs="Calibri"/>
        </w:rPr>
      </w:pPr>
      <w:r>
        <w:rPr>
          <w:rFonts w:ascii="Calibri" w:hAnsi="Calibri" w:cs="Calibri"/>
        </w:rPr>
        <w:t>8</w:t>
      </w:r>
      <w:r w:rsidR="00375C4F" w:rsidRPr="00EC14C8">
        <w:rPr>
          <w:rFonts w:ascii="Calibri" w:hAnsi="Calibri" w:cs="Calibri"/>
        </w:rPr>
        <w:t>. O termínu písemné zkoušky, která má trvat více než 25 minut, informuje vyučující žáky dostatečně dlouhou dobu předem. Ostatní vyučující o tom informuje formou zápisu obyčejnou tužkou do třídní knihy. V jednom dni mohou žáci konat jen jednu zkoušku uvedeného charakteru.</w:t>
      </w:r>
    </w:p>
    <w:p w:rsidR="00375C4F" w:rsidRPr="00EC14C8" w:rsidRDefault="00375C4F" w:rsidP="00375C4F">
      <w:pPr>
        <w:jc w:val="both"/>
        <w:rPr>
          <w:rFonts w:ascii="Calibri" w:hAnsi="Calibri" w:cs="Calibri"/>
        </w:rPr>
      </w:pPr>
    </w:p>
    <w:p w:rsidR="00375C4F" w:rsidRDefault="00375C4F" w:rsidP="00375C4F">
      <w:pPr>
        <w:jc w:val="both"/>
        <w:rPr>
          <w:rFonts w:ascii="Calibri" w:hAnsi="Calibri" w:cs="Calibri"/>
        </w:rPr>
      </w:pPr>
      <w:r w:rsidRPr="00EC14C8">
        <w:rPr>
          <w:rFonts w:ascii="Calibri" w:hAnsi="Calibri" w:cs="Calibri"/>
        </w:rPr>
        <w:t>10. 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w:t>
      </w:r>
      <w:r>
        <w:rPr>
          <w:rFonts w:ascii="Calibri" w:hAnsi="Calibri" w:cs="Calibri"/>
        </w:rPr>
        <w:t xml:space="preserve">dení školy. </w:t>
      </w:r>
    </w:p>
    <w:p w:rsidR="002E2E2E" w:rsidRPr="00EC14C8" w:rsidRDefault="002E2E2E"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11.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375C4F" w:rsidRPr="00EC14C8" w:rsidRDefault="00375C4F" w:rsidP="00375C4F">
      <w:pPr>
        <w:jc w:val="both"/>
        <w:rPr>
          <w:rFonts w:ascii="Calibri" w:hAnsi="Calibri" w:cs="Calibri"/>
        </w:rPr>
      </w:pPr>
    </w:p>
    <w:p w:rsidR="002E2E2E" w:rsidRDefault="00375C4F" w:rsidP="00C930DF">
      <w:pPr>
        <w:numPr>
          <w:ilvl w:val="0"/>
          <w:numId w:val="28"/>
        </w:numPr>
        <w:suppressAutoHyphens w:val="0"/>
        <w:autoSpaceDN w:val="0"/>
        <w:adjustRightInd w:val="0"/>
        <w:ind w:left="426" w:hanging="426"/>
        <w:jc w:val="both"/>
        <w:textAlignment w:val="baseline"/>
        <w:rPr>
          <w:rFonts w:ascii="Calibri" w:hAnsi="Calibri" w:cs="Calibri"/>
        </w:rPr>
      </w:pPr>
      <w:r w:rsidRPr="00EC14C8">
        <w:rPr>
          <w:rFonts w:ascii="Calibri" w:hAnsi="Calibri" w:cs="Calibri"/>
        </w:rPr>
        <w:t>Při určování stupně prospěchu v jednotlivých předmětech na konci klasifikačního období</w:t>
      </w:r>
      <w:r w:rsidR="002E2E2E">
        <w:rPr>
          <w:rFonts w:ascii="Calibri" w:hAnsi="Calibri" w:cs="Calibri"/>
        </w:rPr>
        <w:t xml:space="preserve"> </w:t>
      </w:r>
    </w:p>
    <w:p w:rsidR="00375C4F" w:rsidRDefault="00375C4F" w:rsidP="002E2E2E">
      <w:pPr>
        <w:suppressAutoHyphens w:val="0"/>
        <w:autoSpaceDN w:val="0"/>
        <w:adjustRightInd w:val="0"/>
        <w:jc w:val="both"/>
        <w:textAlignment w:val="baseline"/>
        <w:rPr>
          <w:rFonts w:ascii="Calibri" w:hAnsi="Calibri" w:cs="Calibri"/>
        </w:rPr>
      </w:pPr>
      <w:r w:rsidRPr="00EC14C8">
        <w:rPr>
          <w:rFonts w:ascii="Calibri" w:hAnsi="Calibri" w:cs="Calibri"/>
        </w:rPr>
        <w:t xml:space="preserve">se hodnotí kvalita práce a učební výsledky, jichž žák dosáhl za celé klasifikační období. </w:t>
      </w:r>
    </w:p>
    <w:p w:rsidR="00375C4F" w:rsidRPr="00EC14C8" w:rsidRDefault="00375C4F" w:rsidP="00375C4F">
      <w:pPr>
        <w:jc w:val="both"/>
        <w:rPr>
          <w:rFonts w:ascii="Calibri" w:hAnsi="Calibri" w:cs="Calibri"/>
        </w:rPr>
      </w:pPr>
      <w:r w:rsidRPr="002E2E2E">
        <w:rPr>
          <w:rFonts w:ascii="Calibri" w:hAnsi="Calibri" w:cs="Calibri"/>
          <w:color w:val="000000" w:themeColor="text1"/>
        </w:rPr>
        <w:t>Stupeň pro</w:t>
      </w:r>
      <w:r w:rsidR="00A7416F">
        <w:rPr>
          <w:rFonts w:ascii="Calibri" w:hAnsi="Calibri" w:cs="Calibri"/>
          <w:color w:val="000000" w:themeColor="text1"/>
        </w:rPr>
        <w:t>spěchu se</w:t>
      </w:r>
      <w:r w:rsidRPr="002E2E2E">
        <w:rPr>
          <w:rFonts w:ascii="Calibri" w:hAnsi="Calibri" w:cs="Calibri"/>
          <w:color w:val="000000" w:themeColor="text1"/>
        </w:rPr>
        <w:t xml:space="preserve"> neurčuje na základě průměru z klasifikace za příslušné období. </w:t>
      </w:r>
      <w:r w:rsidRPr="00CA77FF">
        <w:rPr>
          <w:rFonts w:ascii="Calibri" w:hAnsi="Calibri" w:cs="Calibri"/>
        </w:rPr>
        <w:t>Výsledná známka za klasifikační období musí odpovídat známkám, které žák získal a které byly sděleny rodičům.</w:t>
      </w:r>
      <w:r w:rsidRPr="00EC14C8">
        <w:rPr>
          <w:rFonts w:ascii="Calibri" w:hAnsi="Calibri" w:cs="Calibri"/>
        </w:rPr>
        <w:t xml:space="preserve">      </w:t>
      </w:r>
    </w:p>
    <w:p w:rsidR="00375C4F" w:rsidRPr="00EC14C8" w:rsidRDefault="00375C4F" w:rsidP="00375C4F">
      <w:pPr>
        <w:pStyle w:val="Zkladntext23"/>
        <w:rPr>
          <w:rFonts w:ascii="Calibri" w:hAnsi="Calibri" w:cs="Calibri"/>
          <w:color w:val="auto"/>
        </w:rPr>
      </w:pPr>
    </w:p>
    <w:p w:rsidR="00375C4F" w:rsidRPr="00EC14C8" w:rsidRDefault="00375C4F" w:rsidP="00375C4F">
      <w:pPr>
        <w:jc w:val="both"/>
        <w:rPr>
          <w:rFonts w:ascii="Calibri" w:hAnsi="Calibri" w:cs="Calibri"/>
        </w:rPr>
      </w:pPr>
      <w:r w:rsidRPr="00EC14C8">
        <w:rPr>
          <w:rFonts w:ascii="Calibri" w:hAnsi="Calibri" w:cs="Calibri"/>
        </w:rPr>
        <w:t xml:space="preserve">13. Případy zaostávání žáků v učení a nedostatky v jejich chování se projednají v pedagogické radě, a to zpravidla k 15. listopadu a 15. dubnu. </w:t>
      </w:r>
    </w:p>
    <w:p w:rsidR="00375C4F" w:rsidRPr="00EC14C8" w:rsidRDefault="00375C4F" w:rsidP="00375C4F">
      <w:pPr>
        <w:jc w:val="both"/>
        <w:rPr>
          <w:rFonts w:ascii="Calibri" w:hAnsi="Calibri" w:cs="Calibri"/>
        </w:rPr>
      </w:pPr>
      <w:r w:rsidRPr="00EC14C8">
        <w:rPr>
          <w:rFonts w:ascii="Calibri" w:hAnsi="Calibri" w:cs="Calibri"/>
        </w:rPr>
        <w:t xml:space="preserve">                                                </w:t>
      </w:r>
    </w:p>
    <w:p w:rsidR="00375C4F" w:rsidRDefault="00375C4F" w:rsidP="00375C4F">
      <w:pPr>
        <w:jc w:val="both"/>
        <w:rPr>
          <w:rFonts w:ascii="Calibri" w:hAnsi="Calibri" w:cs="Calibri"/>
        </w:rPr>
      </w:pPr>
      <w:r w:rsidRPr="00EC14C8">
        <w:rPr>
          <w:rFonts w:ascii="Calibri" w:hAnsi="Calibri" w:cs="Calibri"/>
        </w:rPr>
        <w:t>14</w:t>
      </w:r>
      <w:r w:rsidR="00A7416F">
        <w:rPr>
          <w:rFonts w:ascii="Calibri" w:hAnsi="Calibri" w:cs="Calibri"/>
        </w:rPr>
        <w:t>. Při jednání</w:t>
      </w:r>
      <w:r w:rsidRPr="00EC14C8">
        <w:rPr>
          <w:rFonts w:ascii="Calibri" w:hAnsi="Calibri" w:cs="Calibri"/>
        </w:rPr>
        <w:t xml:space="preserve"> pedago</w:t>
      </w:r>
      <w:r w:rsidR="00A7416F">
        <w:rPr>
          <w:rFonts w:ascii="Calibri" w:hAnsi="Calibri" w:cs="Calibri"/>
        </w:rPr>
        <w:t xml:space="preserve">gické rady o klasifikaci předloží třídní </w:t>
      </w:r>
      <w:r w:rsidRPr="00EC14C8">
        <w:rPr>
          <w:rFonts w:ascii="Calibri" w:hAnsi="Calibri" w:cs="Calibri"/>
        </w:rPr>
        <w:t>učit</w:t>
      </w:r>
      <w:r w:rsidR="00A7416F">
        <w:rPr>
          <w:rFonts w:ascii="Calibri" w:hAnsi="Calibri" w:cs="Calibri"/>
        </w:rPr>
        <w:t>elé přehled známek za všechny předměty v jejich třídě.</w:t>
      </w:r>
      <w:r w:rsidRPr="00EC14C8">
        <w:rPr>
          <w:rFonts w:ascii="Calibri" w:hAnsi="Calibri" w:cs="Calibri"/>
        </w:rPr>
        <w:t xml:space="preserve"> </w:t>
      </w:r>
    </w:p>
    <w:p w:rsidR="00A7416F" w:rsidRPr="00EC14C8" w:rsidRDefault="00A7416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lastRenderedPageBreak/>
        <w:t xml:space="preserve">15. Zákonné zástupce žáka informuje o prospěchu a chování žáka: třídní učitel a učitelé jednotlivých předmětů v polovině prvního a druhého pololetí; třídní učitel nebo učitel, jestliže o to zákonní zástupci žáka požádají.      </w:t>
      </w:r>
    </w:p>
    <w:p w:rsidR="00375C4F" w:rsidRPr="00EC14C8" w:rsidRDefault="00375C4F" w:rsidP="00375C4F">
      <w:pPr>
        <w:jc w:val="both"/>
        <w:rPr>
          <w:rFonts w:ascii="Calibri" w:hAnsi="Calibri" w:cs="Calibri"/>
        </w:rPr>
      </w:pPr>
    </w:p>
    <w:p w:rsidR="00375C4F" w:rsidRPr="00EC14C8" w:rsidRDefault="00375C4F" w:rsidP="00375C4F">
      <w:pPr>
        <w:pStyle w:val="Zkladntext23"/>
        <w:rPr>
          <w:rFonts w:ascii="Calibri" w:hAnsi="Calibri" w:cs="Calibri"/>
          <w:b w:val="0"/>
          <w:color w:val="auto"/>
        </w:rPr>
      </w:pPr>
      <w:r w:rsidRPr="00EC14C8">
        <w:rPr>
          <w:rFonts w:ascii="Calibri" w:hAnsi="Calibri" w:cs="Calibri"/>
          <w:b w:val="0"/>
          <w:color w:val="auto"/>
        </w:rPr>
        <w:t xml:space="preserve">16.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17. V případě mimořádného zhoršení prospěchu žáka informuje rodiče vyučující předmětu bezprostředně a prokazatelným způsobem.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18. Pokud je klasifikace žáka stanov</w:t>
      </w:r>
      <w:r w:rsidR="00A5412D">
        <w:rPr>
          <w:rFonts w:ascii="Calibri" w:hAnsi="Calibri" w:cs="Calibri"/>
        </w:rPr>
        <w:t xml:space="preserve">ena na základě písemných nebo </w:t>
      </w:r>
      <w:r w:rsidRPr="00EC14C8">
        <w:rPr>
          <w:rFonts w:ascii="Calibri" w:hAnsi="Calibri" w:cs="Calibri"/>
        </w:rPr>
        <w:t xml:space="preserve">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19.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w:t>
      </w:r>
      <w:r w:rsidR="00A5412D">
        <w:rPr>
          <w:rFonts w:ascii="Calibri" w:hAnsi="Calibri" w:cs="Calibri"/>
        </w:rPr>
        <w:t xml:space="preserve">u nastudování celé třídě není </w:t>
      </w:r>
      <w:r w:rsidRPr="00EC14C8">
        <w:rPr>
          <w:rFonts w:ascii="Calibri" w:hAnsi="Calibri" w:cs="Calibri"/>
        </w:rPr>
        <w:t>přípustné, - před prověřováním znalost</w:t>
      </w:r>
      <w:r w:rsidR="00A5412D">
        <w:rPr>
          <w:rFonts w:ascii="Calibri" w:hAnsi="Calibri" w:cs="Calibri"/>
        </w:rPr>
        <w:t xml:space="preserve">í musí mít žáci dostatek času </w:t>
      </w:r>
      <w:r w:rsidRPr="00EC14C8">
        <w:rPr>
          <w:rFonts w:ascii="Calibri" w:hAnsi="Calibri" w:cs="Calibri"/>
        </w:rPr>
        <w:t xml:space="preserve">k naučení, procvičení a zažití učiva. - prověřování znalostí provádět až po dostatečném procvičení učiva.         </w:t>
      </w:r>
    </w:p>
    <w:p w:rsidR="00375C4F" w:rsidRPr="00EC14C8" w:rsidRDefault="00375C4F" w:rsidP="00375C4F">
      <w:pPr>
        <w:jc w:val="both"/>
        <w:rPr>
          <w:rFonts w:ascii="Calibri" w:hAnsi="Calibri" w:cs="Calibri"/>
        </w:rPr>
      </w:pPr>
    </w:p>
    <w:p w:rsidR="00375C4F" w:rsidRPr="00EC14C8" w:rsidRDefault="00375C4F" w:rsidP="00375C4F">
      <w:pPr>
        <w:pStyle w:val="Zkladntext23"/>
        <w:rPr>
          <w:rFonts w:ascii="Calibri" w:hAnsi="Calibri" w:cs="Calibri"/>
          <w:b w:val="0"/>
          <w:color w:val="auto"/>
        </w:rPr>
      </w:pPr>
      <w:r w:rsidRPr="00EC14C8">
        <w:rPr>
          <w:rFonts w:ascii="Calibri" w:hAnsi="Calibri" w:cs="Calibri"/>
          <w:b w:val="0"/>
          <w:color w:val="auto"/>
        </w:rPr>
        <w:t xml:space="preserve">20.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(nebo výchovného poradce) na pedagogické radě.         </w:t>
      </w:r>
    </w:p>
    <w:p w:rsidR="00375C4F" w:rsidRPr="00EC14C8" w:rsidRDefault="00375C4F" w:rsidP="00375C4F">
      <w:pPr>
        <w:jc w:val="both"/>
        <w:rPr>
          <w:rFonts w:ascii="Calibri" w:hAnsi="Calibri" w:cs="Arial"/>
          <w:szCs w:val="24"/>
        </w:rPr>
      </w:pPr>
    </w:p>
    <w:p w:rsidR="00375C4F" w:rsidRPr="00EC14C8" w:rsidRDefault="00375C4F" w:rsidP="00375C4F">
      <w:pPr>
        <w:rPr>
          <w:rFonts w:ascii="Calibri" w:hAnsi="Calibri" w:cs="Calibri"/>
          <w:b/>
          <w:sz w:val="28"/>
          <w:szCs w:val="28"/>
        </w:rPr>
      </w:pPr>
      <w:r w:rsidRPr="00EC14C8">
        <w:rPr>
          <w:rFonts w:ascii="Calibri" w:hAnsi="Calibri" w:cs="Calibri"/>
          <w:b/>
          <w:sz w:val="28"/>
          <w:szCs w:val="28"/>
        </w:rPr>
        <w:t>VI. Získávání podkladů pro hodnocení a způsob hodnocení žáků se speciálními vzdělávacími potřebami a žáků mimořádně nadaných</w:t>
      </w:r>
    </w:p>
    <w:p w:rsidR="00375C4F" w:rsidRDefault="00375C4F" w:rsidP="00375C4F">
      <w:pPr>
        <w:rPr>
          <w:rFonts w:ascii="Calibri" w:hAnsi="Calibri" w:cs="Calibri"/>
        </w:rPr>
      </w:pPr>
    </w:p>
    <w:p w:rsidR="00375C4F" w:rsidRPr="00EC14C8" w:rsidRDefault="00375C4F" w:rsidP="00375C4F">
      <w:pPr>
        <w:rPr>
          <w:rFonts w:ascii="Calibri" w:hAnsi="Calibri" w:cs="Calibri"/>
        </w:rPr>
      </w:pPr>
    </w:p>
    <w:p w:rsidR="00375C4F" w:rsidRPr="00F60B85" w:rsidRDefault="00375C4F" w:rsidP="00C930DF">
      <w:pPr>
        <w:numPr>
          <w:ilvl w:val="6"/>
          <w:numId w:val="22"/>
        </w:numPr>
        <w:suppressAutoHyphens w:val="0"/>
        <w:autoSpaceDN w:val="0"/>
        <w:adjustRightInd w:val="0"/>
        <w:ind w:left="0" w:firstLine="0"/>
        <w:jc w:val="both"/>
        <w:textAlignment w:val="baseline"/>
        <w:rPr>
          <w:rFonts w:ascii="Calibri" w:hAnsi="Calibri" w:cs="Calibri"/>
          <w:strike/>
        </w:rPr>
      </w:pPr>
      <w:r w:rsidRPr="00F60B85">
        <w:rPr>
          <w:rFonts w:ascii="Calibri" w:hAnsi="Calibri" w:cs="Calibri"/>
        </w:rPr>
        <w:t>Žákem se speciální</w:t>
      </w:r>
      <w:r w:rsidR="00A5412D">
        <w:rPr>
          <w:rFonts w:ascii="Calibri" w:hAnsi="Calibri" w:cs="Calibri"/>
        </w:rPr>
        <w:t xml:space="preserve">mi vzdělávacími potřebami (dále „žák </w:t>
      </w:r>
      <w:r w:rsidRPr="00F60B85">
        <w:rPr>
          <w:rFonts w:ascii="Calibri" w:hAnsi="Calibri" w:cs="Calibri"/>
        </w:rPr>
        <w:t>s</w:t>
      </w:r>
      <w:r w:rsidR="00752A38">
        <w:rPr>
          <w:rFonts w:ascii="Calibri" w:hAnsi="Calibri" w:cs="Calibri"/>
        </w:rPr>
        <w:t>e</w:t>
      </w:r>
      <w:r w:rsidRPr="00F60B85">
        <w:rPr>
          <w:rFonts w:ascii="Calibri" w:hAnsi="Calibri" w:cs="Calibri"/>
        </w:rPr>
        <w:t xml:space="preserve"> SVP“) je žák s přiznanými podpůrnými opatřeními. </w:t>
      </w:r>
    </w:p>
    <w:p w:rsidR="00375C4F" w:rsidRPr="00EC14C8" w:rsidRDefault="00375C4F" w:rsidP="00375C4F">
      <w:pPr>
        <w:jc w:val="both"/>
        <w:rPr>
          <w:rFonts w:ascii="Calibri" w:hAnsi="Calibri" w:cs="Calibri"/>
          <w:b/>
          <w:strike/>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t>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375C4F" w:rsidRPr="00EC14C8" w:rsidRDefault="00375C4F" w:rsidP="00375C4F">
      <w:pPr>
        <w:jc w:val="both"/>
        <w:rPr>
          <w:rFonts w:ascii="Calibri" w:hAnsi="Calibri" w:cs="Calibri"/>
        </w:rPr>
      </w:pPr>
    </w:p>
    <w:p w:rsidR="00375C4F" w:rsidRPr="00EC14C8" w:rsidRDefault="00A5412D" w:rsidP="00C930DF">
      <w:pPr>
        <w:numPr>
          <w:ilvl w:val="6"/>
          <w:numId w:val="22"/>
        </w:numPr>
        <w:suppressAutoHyphens w:val="0"/>
        <w:autoSpaceDN w:val="0"/>
        <w:adjustRightInd w:val="0"/>
        <w:ind w:left="0" w:firstLine="0"/>
        <w:jc w:val="both"/>
        <w:textAlignment w:val="baseline"/>
        <w:rPr>
          <w:rFonts w:ascii="Calibri" w:hAnsi="Calibri" w:cs="Calibri"/>
        </w:rPr>
      </w:pPr>
      <w:r>
        <w:rPr>
          <w:rFonts w:ascii="Calibri" w:hAnsi="Calibri" w:cs="Calibri"/>
        </w:rPr>
        <w:t>Žáci</w:t>
      </w:r>
      <w:r w:rsidR="00536F44">
        <w:rPr>
          <w:rFonts w:ascii="Calibri" w:hAnsi="Calibri" w:cs="Calibri"/>
        </w:rPr>
        <w:t xml:space="preserve"> </w:t>
      </w:r>
      <w:r w:rsidR="00375C4F" w:rsidRPr="00EC14C8">
        <w:rPr>
          <w:rFonts w:ascii="Calibri" w:hAnsi="Calibri" w:cs="Calibri"/>
        </w:rPr>
        <w:t>s</w:t>
      </w:r>
      <w:r w:rsidR="00752A38">
        <w:rPr>
          <w:rFonts w:ascii="Calibri" w:hAnsi="Calibri" w:cs="Calibri"/>
        </w:rPr>
        <w:t>e</w:t>
      </w:r>
      <w:r w:rsidR="00375C4F" w:rsidRPr="00EC14C8">
        <w:rPr>
          <w:rFonts w:ascii="Calibri" w:hAnsi="Calibri" w:cs="Calibri"/>
        </w:rPr>
        <w:t xml:space="preserve"> SVP mají právo na vytvoření nezbytných podmínek při vzdělávání i klasifikaci a hodnocení. </w:t>
      </w:r>
    </w:p>
    <w:p w:rsidR="00375C4F" w:rsidRPr="00EC14C8" w:rsidRDefault="00375C4F" w:rsidP="00375C4F">
      <w:pPr>
        <w:jc w:val="both"/>
        <w:rPr>
          <w:rFonts w:ascii="Calibri" w:hAnsi="Calibri" w:cs="Calibri"/>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lastRenderedPageBreak/>
        <w:t>Způs</w:t>
      </w:r>
      <w:r w:rsidR="00A5412D">
        <w:rPr>
          <w:rFonts w:ascii="Calibri" w:hAnsi="Calibri" w:cs="Calibri"/>
        </w:rPr>
        <w:t xml:space="preserve">ob hodnocení a klasifikace žáka </w:t>
      </w:r>
      <w:r w:rsidRPr="00EC14C8">
        <w:rPr>
          <w:rFonts w:ascii="Calibri" w:hAnsi="Calibri" w:cs="Calibri"/>
        </w:rPr>
        <w:t>s</w:t>
      </w:r>
      <w:r w:rsidR="00752A38">
        <w:rPr>
          <w:rFonts w:ascii="Calibri" w:hAnsi="Calibri" w:cs="Calibri"/>
        </w:rPr>
        <w:t>e</w:t>
      </w:r>
      <w:r w:rsidRPr="00EC14C8">
        <w:rPr>
          <w:rFonts w:ascii="Calibri" w:hAnsi="Calibri" w:cs="Calibri"/>
        </w:rPr>
        <w:t> SVP vychází z přiznaných podpůrných opatření a uplatňuje se ve všech vyučovacích předmětech, ve kterých se projevuje postižení žáka, a na obou stupních základní školy.</w:t>
      </w:r>
    </w:p>
    <w:p w:rsidR="00375C4F" w:rsidRPr="00EC14C8" w:rsidRDefault="00375C4F" w:rsidP="00375C4F">
      <w:pPr>
        <w:jc w:val="both"/>
        <w:rPr>
          <w:rFonts w:ascii="Calibri" w:hAnsi="Calibri" w:cs="Calibri"/>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375C4F" w:rsidRPr="00EC14C8" w:rsidRDefault="00375C4F" w:rsidP="00375C4F">
      <w:pPr>
        <w:jc w:val="both"/>
        <w:rPr>
          <w:rFonts w:ascii="Calibri" w:hAnsi="Calibri" w:cs="Calibri"/>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t>Při klasifikaci žáků se doporučuje upřednostnit širší slovní hodnocení. Způsob hodnocení projedná třídní učitel a výchovný poradce s ostatními vyučujícími.</w:t>
      </w:r>
    </w:p>
    <w:p w:rsidR="00375C4F" w:rsidRPr="00EC14C8" w:rsidRDefault="00375C4F" w:rsidP="00375C4F">
      <w:pPr>
        <w:jc w:val="both"/>
        <w:rPr>
          <w:rFonts w:ascii="Calibri" w:hAnsi="Calibri" w:cs="Calibri"/>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t>Třídní učitel sdělí vhodným způsobem ostatním žákům ve třídě podstatu individuálního přístupu a způsobu hodnocení a klasifikace žáka.</w:t>
      </w:r>
    </w:p>
    <w:p w:rsidR="00375C4F" w:rsidRPr="00EC14C8" w:rsidRDefault="00375C4F" w:rsidP="00375C4F">
      <w:pPr>
        <w:jc w:val="both"/>
        <w:rPr>
          <w:rFonts w:ascii="Calibri" w:hAnsi="Calibri" w:cs="Calibri"/>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t>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375C4F" w:rsidRPr="00EC14C8" w:rsidRDefault="00375C4F" w:rsidP="00375C4F">
      <w:pPr>
        <w:jc w:val="both"/>
        <w:rPr>
          <w:rFonts w:ascii="Calibri" w:hAnsi="Calibri" w:cs="Calibri"/>
        </w:rPr>
      </w:pPr>
    </w:p>
    <w:p w:rsidR="00375C4F" w:rsidRPr="00EC14C8" w:rsidRDefault="00375C4F" w:rsidP="00C930DF">
      <w:pPr>
        <w:numPr>
          <w:ilvl w:val="6"/>
          <w:numId w:val="22"/>
        </w:numPr>
        <w:suppressAutoHyphens w:val="0"/>
        <w:autoSpaceDN w:val="0"/>
        <w:adjustRightInd w:val="0"/>
        <w:ind w:left="0" w:firstLine="0"/>
        <w:jc w:val="both"/>
        <w:textAlignment w:val="baseline"/>
        <w:rPr>
          <w:rFonts w:ascii="Calibri" w:hAnsi="Calibri" w:cs="Calibri"/>
        </w:rPr>
      </w:pPr>
      <w:r w:rsidRPr="00EC14C8">
        <w:rPr>
          <w:rFonts w:ascii="Calibri" w:hAnsi="Calibri" w:cs="Calibri"/>
        </w:rPr>
        <w:t>Podle druhu postižení využívá speciální metody, postupy, formy a prostředky vzdělávání a hodnocení, kompenzační, rehabilitační a učební pomůcky, speciální učebnice a didaktické materiály.</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b/>
        </w:rPr>
      </w:pPr>
      <w:r w:rsidRPr="00EC14C8">
        <w:rPr>
          <w:rFonts w:ascii="Calibri" w:hAnsi="Calibri"/>
        </w:rPr>
        <w:t> </w:t>
      </w:r>
      <w:r w:rsidRPr="00EC14C8">
        <w:rPr>
          <w:rFonts w:ascii="Calibri" w:hAnsi="Calibri"/>
          <w:b/>
        </w:rPr>
        <w:t xml:space="preserve">A. Vyučovací  předměty s převahou teoretického zaměření </w:t>
      </w:r>
    </w:p>
    <w:p w:rsidR="00375C4F" w:rsidRPr="00EC14C8" w:rsidRDefault="00375C4F" w:rsidP="00375C4F">
      <w:pPr>
        <w:jc w:val="both"/>
        <w:rPr>
          <w:rFonts w:ascii="Calibri" w:hAnsi="Calibri"/>
          <w:b/>
        </w:rPr>
      </w:pPr>
    </w:p>
    <w:p w:rsidR="00375C4F" w:rsidRPr="00EC14C8" w:rsidRDefault="00375C4F" w:rsidP="00375C4F">
      <w:pPr>
        <w:jc w:val="both"/>
        <w:rPr>
          <w:rFonts w:ascii="Calibri" w:hAnsi="Calibri"/>
          <w:b/>
        </w:rPr>
      </w:pPr>
      <w:r w:rsidRPr="00EC14C8">
        <w:rPr>
          <w:rFonts w:ascii="Calibri" w:hAnsi="Calibri"/>
          <w:b/>
        </w:rPr>
        <w:t>Stupeň 1 (výborný)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Ovládá bezpečně požadovaná fakta, pojmy, definice a poznatky,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myšlení pohotové, dobře chápe souvislosti, myslí logicky správně,</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schopen samostatně studovat vhodné texty,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pracuje uvědoměle a aktivně v týmu, jeho působení je velmi přínosné,</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schopen téměř vždy sebehodnocení a hodnocení ostatních členů,</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vyjadřuje se výstižně a poměrně přesně,</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umí a používá kompenzační pomůcky,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pracuje spolehlivě s upraveným textem,</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po zadání práce pracuje samostatně.</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t>Stupeň 2 (chvalitebný)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podstatě uceleně ovládá požadovaná fakta, pojmy, definice a poznatky,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myslí logicky správně,</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schopen s menší pomocí samostatně studovat vhodné texty,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pracuje částečně aktivně v týmu, jeho působení je přínosné,</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schopen téměř vždy sebehodnocení a hodnocení ostatních členů,</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vyjadřuje se méně výstižně, ale poměrně přesně,</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umí a dovede použít kompenzační pomůcky,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 xml:space="preserve">pracuje spolehlivě s upraveným textem, </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po zadání práce učitelem pracuje s jistotou.</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lastRenderedPageBreak/>
        <w:t> Stupeň 3 (dobrý)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Má nepodstatné mezery v ucelenosti, přesnosti a úplnosti požadovaných faktů, pojmů, definic a poznatků,</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myšlení je vcelku správné, ale málo tvořivé, v  logice se vyskytují chyby,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schopen studovat vhodné texty podle návodu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pracuje částečně aktivně v týmu, jeho působení je částečně přínosné,</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schopen sebehodnocení a hodnocení ostatních členů s dopomocí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vyjadřuje se obtížně a nepřesně,</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dovede použít kompenzační pomůcky s návodem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pracuje spolehlivě s upraveným textem,</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nepřesnosti a chyby dovede za pomoci učitele korigovat.</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t>Stupeň 4 (dostatečný)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Má závažné mezery v ucelenosti, přesnosti a úplnosti požadovaných faktů, pojmů, definic a poznatků,</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myšlení se vyskytují závažné chyby,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nesamostatný v práci s vhodnými texty,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práce v týmu se pouze  účastní, jeho působení je občas přínosné,</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málokdy je schopen sebehodnocení a hodnocení ostatních členů,</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jeho ústní a písemný projev má vážné nedostatky ve správnosti, přesnosti a výstižnosti,</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kompenzační pomůcky používá s návodem učitele obtížně a s chybami,</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má velké obtíže při  práci s upraveným textem,</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závažné chyby dovede s pomocí učitele opravit.</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t>Stupeň 5 (nedostatečný)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Požadované poznatky si neosvojil,</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samostatnost v myšlení neprojevuje,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 nesamostatný v práci s vhodnými texty ani s podněty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žák nepracuje pro tým,</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správného sebehodnocení a hodnocení ostatních členů není schopen,</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jeho ústní a písemný projev má závažné nedostatky ve správnosti, přesnosti a výstižnosti,</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kompenzační pomůcky nedovede použít ani s návodem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s upraveným textem nedovede pracovat,</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chyby nedovede opravit ani s pomocí učitele,</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p>
    <w:p w:rsidR="00375C4F" w:rsidRPr="00EC14C8" w:rsidRDefault="00375C4F" w:rsidP="00375C4F">
      <w:pPr>
        <w:jc w:val="both"/>
        <w:rPr>
          <w:rFonts w:ascii="Calibri" w:hAnsi="Calibri"/>
          <w:b/>
        </w:rPr>
      </w:pPr>
      <w:r w:rsidRPr="00EC14C8">
        <w:rPr>
          <w:rFonts w:ascii="Calibri" w:hAnsi="Calibri"/>
          <w:b/>
        </w:rPr>
        <w:t>B. Vyučovací předměty s převahou výchovného zaměření</w:t>
      </w:r>
    </w:p>
    <w:p w:rsidR="00375C4F" w:rsidRPr="00EC14C8" w:rsidRDefault="00375C4F" w:rsidP="00375C4F">
      <w:pPr>
        <w:jc w:val="both"/>
        <w:rPr>
          <w:rFonts w:ascii="Calibri" w:hAnsi="Calibri"/>
        </w:rPr>
      </w:pPr>
    </w:p>
    <w:p w:rsidR="00375C4F" w:rsidRPr="00EC14C8" w:rsidRDefault="00375C4F" w:rsidP="00375C4F">
      <w:pPr>
        <w:jc w:val="both"/>
        <w:rPr>
          <w:rFonts w:ascii="Calibri" w:hAnsi="Calibri"/>
          <w:b/>
        </w:rPr>
      </w:pPr>
      <w:r w:rsidRPr="00EC14C8">
        <w:rPr>
          <w:rFonts w:ascii="Calibri" w:hAnsi="Calibri"/>
          <w:b/>
        </w:rPr>
        <w:t>Stupeň 1 (výborný)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činnostech je velmi aktivní se zájmem o umění, estetiku, tělesnou zdatnost,</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pracuje velmi tvořivě, samostatně, plně využívá osobní předpoklady a velmi úspěšně je  rozvíjí,</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jeho projev je esteticky působivý, originální, procítěný a přesný,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osvojené dovednosti, vědomosti a návyky aplikuje tvořivě.</w:t>
      </w:r>
    </w:p>
    <w:p w:rsidR="00375C4F" w:rsidRPr="00EC14C8" w:rsidRDefault="00375C4F" w:rsidP="00375C4F">
      <w:pPr>
        <w:jc w:val="both"/>
        <w:rPr>
          <w:rFonts w:ascii="Calibri" w:hAnsi="Calibri"/>
        </w:rPr>
      </w:pPr>
      <w:r w:rsidRPr="00EC14C8">
        <w:rPr>
          <w:rFonts w:ascii="Calibri" w:hAnsi="Calibri"/>
        </w:rPr>
        <w:t> </w:t>
      </w:r>
    </w:p>
    <w:p w:rsidR="00752A38" w:rsidRDefault="00752A38" w:rsidP="00375C4F">
      <w:pPr>
        <w:jc w:val="both"/>
        <w:rPr>
          <w:rFonts w:ascii="Calibri" w:hAnsi="Calibri"/>
          <w:b/>
        </w:rPr>
      </w:pPr>
    </w:p>
    <w:p w:rsidR="00375C4F" w:rsidRPr="00EC14C8" w:rsidRDefault="00375C4F" w:rsidP="00375C4F">
      <w:pPr>
        <w:jc w:val="both"/>
        <w:rPr>
          <w:rFonts w:ascii="Calibri" w:hAnsi="Calibri"/>
          <w:b/>
        </w:rPr>
      </w:pPr>
      <w:r w:rsidRPr="00EC14C8">
        <w:rPr>
          <w:rFonts w:ascii="Calibri" w:hAnsi="Calibri"/>
          <w:b/>
        </w:rPr>
        <w:lastRenderedPageBreak/>
        <w:t>Stupeň 2 (chvalitebný)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činnostech aktivní, převážně samostatný,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úspěšně rozvíjí své osobní předpoklady,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projev je esteticky působivý, originální a má jen menší nedostatky,</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osvojené dovednosti, vědomosti a návyky aplikuje samostatně, má zájem o umění, estetiku, tělesnou zdatnost,</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t>Stupeň 3 (dobrý)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činnostech je méně aktivní, samostatný, pohotový, občas i pasivní,</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nevyužívá dostatečně své schopnosti  v individuálním a kolektivním projevu,</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jeho projev je málo působivý, dopouští se v něm chyb,</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jeho dovednosti a vědomosti mají četnější mezery a při jejich aplikaci potřebuje pomoc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nemá aktivní zájem  o umění, estetiku, tělesnou zdatnost,</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t>Stupeň 4 (dostatečný)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činnostech je málo tvořivý, často pasivní,</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rozvoj jeho schopností a jeho projev jsou málo uspokojivé,</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úkoly řeší s častými chybami,</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dovednosti a vědomosti aplikuje jen se značnou pomocí učitele,</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 xml:space="preserve">projevuje velmi malý zájem a snahu.  </w:t>
      </w:r>
    </w:p>
    <w:p w:rsidR="00375C4F" w:rsidRPr="00EC14C8" w:rsidRDefault="00375C4F" w:rsidP="00375C4F">
      <w:pPr>
        <w:jc w:val="both"/>
        <w:rPr>
          <w:rFonts w:ascii="Calibri" w:hAnsi="Calibri"/>
        </w:rPr>
      </w:pPr>
      <w:r w:rsidRPr="00EC14C8">
        <w:rPr>
          <w:rFonts w:ascii="Calibri" w:hAnsi="Calibri"/>
        </w:rPr>
        <w:t> </w:t>
      </w:r>
    </w:p>
    <w:p w:rsidR="00375C4F" w:rsidRPr="00EC14C8" w:rsidRDefault="00375C4F" w:rsidP="00375C4F">
      <w:pPr>
        <w:jc w:val="both"/>
        <w:rPr>
          <w:rFonts w:ascii="Calibri" w:hAnsi="Calibri"/>
          <w:b/>
        </w:rPr>
      </w:pPr>
      <w:r w:rsidRPr="00EC14C8">
        <w:rPr>
          <w:rFonts w:ascii="Calibri" w:hAnsi="Calibri"/>
          <w:b/>
        </w:rPr>
        <w:t>Stupeň 5 (nedostatečný)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V činnostech je skoro vždy pasivní,</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rozvoj schopností je neuspokojivý,</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jeho projev je většinou chybný a nemá estetickou hodnotu,</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minimální osvojené dovednosti a vědomosti nedovede aplikovat,</w:t>
      </w:r>
    </w:p>
    <w:p w:rsidR="00375C4F" w:rsidRPr="00EC14C8" w:rsidRDefault="00375C4F" w:rsidP="00C930DF">
      <w:pPr>
        <w:numPr>
          <w:ilvl w:val="0"/>
          <w:numId w:val="23"/>
        </w:numPr>
        <w:tabs>
          <w:tab w:val="clear" w:pos="720"/>
          <w:tab w:val="num" w:pos="360"/>
        </w:tabs>
        <w:suppressAutoHyphens w:val="0"/>
        <w:overflowPunct/>
        <w:autoSpaceDE/>
        <w:ind w:left="360"/>
        <w:jc w:val="both"/>
        <w:rPr>
          <w:rFonts w:ascii="Calibri" w:hAnsi="Calibri"/>
        </w:rPr>
      </w:pPr>
      <w:r w:rsidRPr="00EC14C8">
        <w:rPr>
          <w:rFonts w:ascii="Calibri" w:hAnsi="Calibri"/>
        </w:rPr>
        <w:t xml:space="preserve">neprojevuje zájem o práci, práci druhým znemožňuje. </w:t>
      </w:r>
    </w:p>
    <w:p w:rsidR="00375C4F" w:rsidRPr="00EC14C8" w:rsidRDefault="00375C4F" w:rsidP="00375C4F">
      <w:pPr>
        <w:jc w:val="both"/>
        <w:rPr>
          <w:rFonts w:ascii="Calibri" w:hAnsi="Calibri"/>
          <w:b/>
        </w:rPr>
      </w:pPr>
    </w:p>
    <w:p w:rsidR="00375C4F" w:rsidRPr="00EC14C8" w:rsidRDefault="00375C4F" w:rsidP="00375C4F">
      <w:pPr>
        <w:jc w:val="both"/>
        <w:rPr>
          <w:rFonts w:ascii="Calibri" w:hAnsi="Calibri"/>
          <w:b/>
        </w:rPr>
      </w:pPr>
      <w:r w:rsidRPr="00EC14C8">
        <w:rPr>
          <w:rFonts w:ascii="Calibri" w:hAnsi="Calibri"/>
          <w:b/>
        </w:rPr>
        <w:t>C. Vyučovací předměty s převahou praktického zaměření</w:t>
      </w:r>
    </w:p>
    <w:p w:rsidR="00375C4F" w:rsidRPr="00EC14C8" w:rsidRDefault="00375C4F" w:rsidP="00375C4F">
      <w:pPr>
        <w:jc w:val="both"/>
        <w:rPr>
          <w:rFonts w:ascii="Calibri" w:hAnsi="Calibri" w:cs="Calibri"/>
        </w:rPr>
      </w:pPr>
    </w:p>
    <w:p w:rsidR="00375C4F" w:rsidRPr="00EC14C8" w:rsidRDefault="00536F44" w:rsidP="00375C4F">
      <w:pPr>
        <w:jc w:val="both"/>
        <w:rPr>
          <w:rFonts w:ascii="Calibri" w:hAnsi="Calibri" w:cs="Calibri"/>
          <w:b/>
          <w:i/>
        </w:rPr>
      </w:pPr>
      <w:r>
        <w:rPr>
          <w:rFonts w:ascii="Calibri" w:hAnsi="Calibri" w:cs="Calibri"/>
          <w:b/>
          <w:i/>
        </w:rPr>
        <w:t>Stupeň 1 (</w:t>
      </w:r>
      <w:r w:rsidR="00375C4F" w:rsidRPr="00EC14C8">
        <w:rPr>
          <w:rFonts w:ascii="Calibri" w:hAnsi="Calibri" w:cs="Calibri"/>
          <w:b/>
          <w:i/>
        </w:rPr>
        <w:t>výborný)</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projevuje kladný vztah k práci, k pracovnímu kolektivu a k praktickým činnostem.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samostatně, ale méně tvořivě a s menší jistotou využívá získané teoretické poznatky při praktické činnosti, překážky v práci překonává s občasnou pomocí učitele,</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v postupech a způsobech práce se nevyskytují podstatné chyby. Výsledky jeho práce mají drobné nedostatky,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účelně si organizuje vlastní práci s přihlédnutím k osobnímu tempu práce a jeho vzdělávacím potřebám,</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pracoviště udržuje v pořádku.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uvědoměle dodržuje předpisy o bezpečnosti a ochraně zdraví při práci a stará se o životní prostředí,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při hospodárném využívání surovin, materiálů a energie se dopouští malých chyb,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laboratorní zařízení a pomůcky, nástroje, nářadí a měřidla obsluhuje a udržuje s drobnými nedostatky, </w:t>
      </w:r>
    </w:p>
    <w:p w:rsidR="00375C4F" w:rsidRPr="00EC14C8" w:rsidRDefault="00375C4F" w:rsidP="00375C4F">
      <w:pPr>
        <w:ind w:left="284"/>
        <w:jc w:val="both"/>
        <w:rPr>
          <w:rFonts w:ascii="Calibri" w:hAnsi="Calibri" w:cs="Calibri"/>
        </w:rPr>
      </w:pPr>
    </w:p>
    <w:p w:rsidR="00536F44" w:rsidRDefault="00536F44" w:rsidP="00375C4F">
      <w:pPr>
        <w:jc w:val="both"/>
        <w:rPr>
          <w:rFonts w:ascii="Calibri" w:hAnsi="Calibri" w:cs="Calibri"/>
          <w:b/>
          <w:i/>
        </w:rPr>
      </w:pPr>
    </w:p>
    <w:p w:rsidR="00375C4F" w:rsidRPr="00EC14C8" w:rsidRDefault="00375C4F" w:rsidP="00375C4F">
      <w:pPr>
        <w:jc w:val="both"/>
        <w:rPr>
          <w:rFonts w:ascii="Calibri" w:hAnsi="Calibri" w:cs="Calibri"/>
          <w:b/>
          <w:i/>
        </w:rPr>
      </w:pPr>
      <w:r w:rsidRPr="00EC14C8">
        <w:rPr>
          <w:rFonts w:ascii="Calibri" w:hAnsi="Calibri" w:cs="Calibri"/>
          <w:b/>
          <w:i/>
        </w:rPr>
        <w:t>Stupeň 2 (chvalitebný)</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projevuje vztah k práci, k pracovnímu kolektivu a k praktickým činnostem s menšími výkyvy.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za pomocí učitele uplatňuje získané teoretické poznatky při praktické činnosti. V praktických činnostech se dopouští chyb a při postupech a způsobech práce potřebuje občasnou pomoc učitele. Výsledky práce mají nedostatky. Překážky v práci překonává jen s častější pomocí učitele,</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vlastní práci organizuje méně účelně s přihlédnutím k osobnímu tempu práce a jeho vzdělávacím potřebám,</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udržuje pracoviště v pořádku.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dodržuje předpisy o bezpečnosti a ochraně zdraví při práci a dokáže přispívat k tvorbě a ochraně životního prostředí.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na podněty učitele je schopen hospodárně využívat suroviny, materiály a energii.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k údržbě laboratorních zařízení, přístrojů, nářadí a měřidel musí být částečně podněcován. </w:t>
      </w:r>
    </w:p>
    <w:p w:rsidR="00375C4F" w:rsidRDefault="00375C4F" w:rsidP="00375C4F">
      <w:pPr>
        <w:ind w:left="-76"/>
        <w:jc w:val="both"/>
        <w:rPr>
          <w:rFonts w:ascii="Calibri" w:hAnsi="Calibri" w:cs="Calibri"/>
        </w:rPr>
      </w:pPr>
    </w:p>
    <w:p w:rsidR="00375C4F" w:rsidRDefault="00375C4F" w:rsidP="00375C4F">
      <w:pPr>
        <w:ind w:left="-76"/>
        <w:jc w:val="both"/>
        <w:rPr>
          <w:rFonts w:ascii="Calibri" w:hAnsi="Calibri" w:cs="Calibri"/>
        </w:rPr>
      </w:pPr>
    </w:p>
    <w:p w:rsidR="00375C4F" w:rsidRDefault="00375C4F" w:rsidP="00375C4F">
      <w:pPr>
        <w:ind w:left="-76"/>
        <w:jc w:val="both"/>
        <w:rPr>
          <w:rFonts w:ascii="Calibri" w:hAnsi="Calibri" w:cs="Calibri"/>
        </w:rPr>
      </w:pPr>
    </w:p>
    <w:p w:rsidR="00375C4F" w:rsidRDefault="00375C4F" w:rsidP="00375C4F">
      <w:pPr>
        <w:ind w:left="-76"/>
        <w:jc w:val="both"/>
        <w:rPr>
          <w:rFonts w:ascii="Calibri" w:hAnsi="Calibri" w:cs="Calibri"/>
        </w:rPr>
      </w:pPr>
    </w:p>
    <w:p w:rsidR="00375C4F" w:rsidRPr="00EC14C8" w:rsidRDefault="00375C4F" w:rsidP="00375C4F">
      <w:pPr>
        <w:ind w:left="-76"/>
        <w:jc w:val="both"/>
        <w:rPr>
          <w:rFonts w:ascii="Calibri" w:hAnsi="Calibri" w:cs="Calibri"/>
        </w:rPr>
      </w:pPr>
    </w:p>
    <w:p w:rsidR="00375C4F" w:rsidRPr="00EC14C8" w:rsidRDefault="00375C4F" w:rsidP="00375C4F">
      <w:pPr>
        <w:ind w:left="-76"/>
        <w:jc w:val="both"/>
        <w:rPr>
          <w:rFonts w:ascii="Calibri" w:hAnsi="Calibri" w:cs="Calibri"/>
          <w:b/>
          <w:i/>
        </w:rPr>
      </w:pPr>
      <w:r w:rsidRPr="00EC14C8">
        <w:rPr>
          <w:rFonts w:ascii="Calibri" w:hAnsi="Calibri" w:cs="Calibri"/>
          <w:b/>
          <w:i/>
        </w:rPr>
        <w:t>Stupeň 3 (dobrý)</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pracuje téměř bez zájmu a vztahu k práci, k pracovnímu kolektivu a praktickým činnostem.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získané teoretické poznatky dovede využít při praktické činnosti jen za častější pomoci učitele. V praktických činnostech, dovednostech a návycích se dopouští větších chyb. Při volbě postupů a způsobů práce potřebuje častou pomoc učitele. Ve výsledcích práce má závažnější nedostatky.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práci dovede organizovat za pomoci učitele,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méně dbá o pořádek na pracovišti.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méně dbá na dodržování předpisů o bezpečnosti a ochraně zdraví při práci a o životní prostředí.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zásady hospodárnosti využívání surovin, materiálů a energie dokáže uplatňovat jen s pomocí učitele.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b/>
          <w:i/>
        </w:rPr>
      </w:pPr>
      <w:r w:rsidRPr="00EC14C8">
        <w:rPr>
          <w:rFonts w:ascii="Calibri" w:hAnsi="Calibri" w:cs="Calibri"/>
        </w:rPr>
        <w:t xml:space="preserve">obsluha a údržba laboratorních zařízení a pomůcek, přístrojů, nářadí a měřidel probíhá s pomocí učitele. </w:t>
      </w:r>
    </w:p>
    <w:p w:rsidR="00375C4F" w:rsidRPr="00EC14C8" w:rsidRDefault="00375C4F" w:rsidP="00375C4F">
      <w:pPr>
        <w:ind w:left="-76"/>
        <w:jc w:val="both"/>
        <w:rPr>
          <w:rFonts w:ascii="Calibri" w:hAnsi="Calibri" w:cs="Calibri"/>
        </w:rPr>
      </w:pPr>
    </w:p>
    <w:p w:rsidR="00375C4F" w:rsidRPr="00EC14C8" w:rsidRDefault="00375C4F" w:rsidP="00375C4F">
      <w:pPr>
        <w:ind w:left="-76"/>
        <w:jc w:val="both"/>
        <w:rPr>
          <w:rFonts w:ascii="Calibri" w:hAnsi="Calibri" w:cs="Calibri"/>
          <w:b/>
          <w:i/>
        </w:rPr>
      </w:pPr>
      <w:r w:rsidRPr="00EC14C8">
        <w:rPr>
          <w:rFonts w:ascii="Calibri" w:hAnsi="Calibri" w:cs="Calibri"/>
          <w:b/>
          <w:i/>
        </w:rPr>
        <w:t>Stupeň 4 (dostatečný)</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projevuje nepatrný zájem o práci, vztah k ní, k pracovnímu kolektivu a k praktickým činnostem,</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získané teoretické poznatky dovede využít při praktické činnosti jen za soustavné pomoci učitele. V praktických činnostech, dovednostech a návycích má podstatné nedostatky. Dokáže postupovat při práci jen se soustavnou pomocí učitele. Ve výsledcích práce má hrubé </w:t>
      </w:r>
    </w:p>
    <w:p w:rsidR="00375C4F" w:rsidRPr="00EC14C8" w:rsidRDefault="00375C4F" w:rsidP="00375C4F">
      <w:pPr>
        <w:ind w:left="284"/>
        <w:jc w:val="both"/>
        <w:rPr>
          <w:rFonts w:ascii="Calibri" w:hAnsi="Calibri" w:cs="Calibri"/>
        </w:rPr>
      </w:pPr>
      <w:r w:rsidRPr="00EC14C8">
        <w:rPr>
          <w:rFonts w:ascii="Calibri" w:hAnsi="Calibri" w:cs="Calibri"/>
        </w:rPr>
        <w:t xml:space="preserve">nedostatky. Práce odevzdává nedokončené, neúplné, nepřesné, nedosahují předepsané ukazatele,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práci na pracovišti si nedokáže bez pomoci učitele zorganizovat,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nedbá na pořádek na pracovišti. V minimální míře ovládá předpisy o ochraně zdraví při práci a sám nedokáže dbát na ochranu životního prostředí,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lastRenderedPageBreak/>
        <w:t xml:space="preserve">nevyužívá hospodárně surovin, materiálů a energie,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při obsluze a údržbě laboratorních zařízení a pomůcek, přístrojů a nářadí, nástrojů a měřidel sleduje názornou ukázku učitele,</w:t>
      </w:r>
    </w:p>
    <w:p w:rsidR="00375C4F" w:rsidRPr="00EC14C8" w:rsidRDefault="00375C4F" w:rsidP="00375C4F">
      <w:pPr>
        <w:ind w:left="120"/>
        <w:jc w:val="both"/>
        <w:rPr>
          <w:rFonts w:ascii="Calibri" w:hAnsi="Calibri" w:cs="Calibri"/>
          <w:b/>
          <w:u w:val="single"/>
        </w:rPr>
      </w:pPr>
    </w:p>
    <w:p w:rsidR="00375C4F" w:rsidRPr="00EC14C8" w:rsidRDefault="00375C4F" w:rsidP="00375C4F">
      <w:pPr>
        <w:ind w:left="-76"/>
        <w:jc w:val="both"/>
        <w:rPr>
          <w:rFonts w:ascii="Calibri" w:hAnsi="Calibri" w:cs="Calibri"/>
          <w:b/>
          <w:i/>
        </w:rPr>
      </w:pPr>
      <w:r w:rsidRPr="00EC14C8">
        <w:rPr>
          <w:rFonts w:ascii="Calibri" w:hAnsi="Calibri" w:cs="Calibri"/>
          <w:b/>
          <w:i/>
        </w:rPr>
        <w:t>Stupeň 5 (nedostatečný)</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neprojevuje zájem o práci, k pracovnímu kolektivu a k praktickým činnostem,</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získané teoretické poznatky nedovede využít při praktické činnosti ani s pomocí učitele. V praktických činnostech, dovednostech a návycích má zásadní nedostatky. Nedokáže postupovat při práci ani s pomocí učitele. Výsledky jeho práce jsou zcela nedostačující,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práci na pracovišti si nedokáže ani s pomocí učitele zorganizovat,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nedbá na pořádek na pracovišti, neovládá předpisy o ochraně zdraví při práci a nedbá na ochranu životního prostředí,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 xml:space="preserve">se surovinami, materiály a energií zachází zcela nehospodárně, </w:t>
      </w:r>
    </w:p>
    <w:p w:rsidR="00375C4F" w:rsidRPr="00EC14C8" w:rsidRDefault="00375C4F" w:rsidP="00C930DF">
      <w:pPr>
        <w:numPr>
          <w:ilvl w:val="0"/>
          <w:numId w:val="24"/>
        </w:numPr>
        <w:suppressAutoHyphens w:val="0"/>
        <w:autoSpaceDN w:val="0"/>
        <w:adjustRightInd w:val="0"/>
        <w:ind w:left="284"/>
        <w:jc w:val="both"/>
        <w:textAlignment w:val="baseline"/>
        <w:rPr>
          <w:rFonts w:ascii="Calibri" w:hAnsi="Calibri" w:cs="Calibri"/>
        </w:rPr>
      </w:pPr>
      <w:r w:rsidRPr="00EC14C8">
        <w:rPr>
          <w:rFonts w:ascii="Calibri" w:hAnsi="Calibri" w:cs="Calibri"/>
        </w:rPr>
        <w:t>není schopen sledovat názornou ukázku učitele obsluhy a údržby laboratorních zařízení a pomůcek, přístrojů a nářadí, nástrojů a měřidel,</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3. Při hodnocení </w:t>
      </w:r>
      <w:r>
        <w:rPr>
          <w:rFonts w:ascii="Calibri" w:hAnsi="Calibri" w:cs="Calibri"/>
        </w:rPr>
        <w:t xml:space="preserve">těchto žáků </w:t>
      </w:r>
      <w:r w:rsidRPr="00EC14C8">
        <w:rPr>
          <w:rFonts w:ascii="Calibri" w:hAnsi="Calibri" w:cs="Calibri"/>
        </w:rPr>
        <w:t>se přihlíží k</w:t>
      </w:r>
      <w:r>
        <w:rPr>
          <w:rFonts w:ascii="Calibri" w:hAnsi="Calibri" w:cs="Calibri"/>
        </w:rPr>
        <w:t xml:space="preserve"> jejich speciálním vzdělávacím potřebám.</w:t>
      </w:r>
      <w:r w:rsidRPr="00EC14C8">
        <w:rPr>
          <w:rFonts w:ascii="Calibri" w:hAnsi="Calibri" w:cs="Calibri"/>
        </w:rPr>
        <w:t xml:space="preserve"> Vyučující respektují doporučení psychologických vyšetření žáků a uplatňují je při klasifikaci a hodnocení chování žáků a také volí vhodné a přiměřené způsoby získávání podkladů.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4. U žáka </w:t>
      </w:r>
      <w:r w:rsidRPr="00EC14C8">
        <w:rPr>
          <w:rFonts w:ascii="Calibri" w:hAnsi="Calibri" w:cs="Calibri"/>
          <w:b/>
        </w:rPr>
        <w:t xml:space="preserve">se SVP </w:t>
      </w:r>
      <w:r w:rsidRPr="00EC14C8">
        <w:rPr>
          <w:rFonts w:ascii="Calibri" w:hAnsi="Calibri" w:cs="Calibri"/>
        </w:rPr>
        <w:t xml:space="preserve">rozhodne ředitel školy o použití slovního hodnocení na základě žádosti zákonného zástupce žáka.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w:t>
      </w:r>
      <w:r>
        <w:rPr>
          <w:rFonts w:ascii="Calibri" w:hAnsi="Calibri" w:cs="Calibri"/>
        </w:rPr>
        <w:t>žáka</w:t>
      </w:r>
      <w:r w:rsidR="00536F44">
        <w:rPr>
          <w:rFonts w:ascii="Calibri" w:hAnsi="Calibri" w:cs="Calibri"/>
        </w:rPr>
        <w:t xml:space="preserve"> </w:t>
      </w:r>
      <w:r w:rsidRPr="00EC14C8">
        <w:rPr>
          <w:rFonts w:ascii="Calibri" w:hAnsi="Calibri" w:cs="Calibri"/>
          <w:b/>
        </w:rPr>
        <w:t>s</w:t>
      </w:r>
      <w:r w:rsidR="00752A38">
        <w:rPr>
          <w:rFonts w:ascii="Calibri" w:hAnsi="Calibri" w:cs="Calibri"/>
          <w:b/>
        </w:rPr>
        <w:t>e</w:t>
      </w:r>
      <w:r w:rsidRPr="00EC14C8">
        <w:rPr>
          <w:rFonts w:ascii="Calibri" w:hAnsi="Calibri" w:cs="Calibri"/>
          <w:b/>
        </w:rPr>
        <w:t xml:space="preserve"> SVP</w:t>
      </w:r>
      <w:r w:rsidRPr="00EC14C8">
        <w:rPr>
          <w:rFonts w:ascii="Calibri" w:hAnsi="Calibri" w:cs="Calibri"/>
        </w:rPr>
        <w:t xml:space="preserve"> vystavováno úkolům, v nichž vzhledem k poruše nemůže přiměřeně pracovat a podávat výkony odpovídající jeho předpokladům.                                                                           </w:t>
      </w:r>
    </w:p>
    <w:p w:rsidR="00375C4F" w:rsidRPr="00EC14C8" w:rsidRDefault="00375C4F" w:rsidP="00375C4F">
      <w:pPr>
        <w:jc w:val="both"/>
        <w:rPr>
          <w:rFonts w:ascii="Calibri" w:hAnsi="Calibri" w:cs="Calibri"/>
        </w:rPr>
      </w:pPr>
      <w:r w:rsidRPr="00EC14C8">
        <w:rPr>
          <w:rFonts w:ascii="Calibri" w:hAnsi="Calibri" w:cs="Calibri"/>
        </w:rPr>
        <w:t xml:space="preserve">                                                                       </w:t>
      </w:r>
    </w:p>
    <w:p w:rsidR="00375C4F" w:rsidRPr="00EC14C8" w:rsidRDefault="00375C4F" w:rsidP="00375C4F">
      <w:pPr>
        <w:jc w:val="both"/>
        <w:rPr>
          <w:rFonts w:ascii="Calibri" w:hAnsi="Calibri" w:cs="Calibri"/>
        </w:rPr>
      </w:pPr>
      <w:r w:rsidRPr="00EC14C8">
        <w:rPr>
          <w:rFonts w:ascii="Calibri" w:hAnsi="Calibri" w:cs="Calibri"/>
        </w:rPr>
        <w:t xml:space="preserve">6. Vyučující klade důraz na ten druh projevu, ve kterém má žák předpoklady podávat lepší výkony. Při klasifikaci se nevychází z prostého počtu chyb, ale z počtu jevů, které žák zvládl.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7. Klasifikace byla provázena hodnocením, tj. vyjádřením pozitivních stránek výkonu, objasněním podstaty neúspěchu, návodem, jak mezery a nedostatky překonávat.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8. Všechna navrhovaná pedagogická opatření se zásadně projednávají s rodiči a jejich souhlasný či nesouhlasný názor je respektován.      </w:t>
      </w:r>
    </w:p>
    <w:p w:rsidR="00375C4F" w:rsidRPr="00EC14C8" w:rsidRDefault="00375C4F" w:rsidP="00375C4F">
      <w:pPr>
        <w:jc w:val="both"/>
        <w:rPr>
          <w:rFonts w:ascii="Calibri" w:hAnsi="Calibri" w:cs="Calibri"/>
        </w:rPr>
      </w:pPr>
    </w:p>
    <w:p w:rsidR="00375C4F" w:rsidRPr="00EC14C8" w:rsidRDefault="00375C4F" w:rsidP="00375C4F">
      <w:pPr>
        <w:jc w:val="both"/>
        <w:rPr>
          <w:rFonts w:ascii="Calibri" w:hAnsi="Calibri" w:cs="Calibri"/>
        </w:rPr>
      </w:pPr>
      <w:r w:rsidRPr="00EC14C8">
        <w:rPr>
          <w:rFonts w:ascii="Calibri" w:hAnsi="Calibri" w:cs="Calibri"/>
        </w:rPr>
        <w:t xml:space="preserve">9. V hodnocení se přístup vyučujícího zaměřuje na pozitivní výkony žáka a tím na podporu jeho poznávací motivace k učení namísto jednostranného zdůrazňování chyb.                                             </w:t>
      </w:r>
    </w:p>
    <w:p w:rsidR="00375C4F" w:rsidRPr="00EC14C8" w:rsidRDefault="00375C4F" w:rsidP="00375C4F">
      <w:pPr>
        <w:pStyle w:val="DefinitionTerm"/>
        <w:widowControl/>
        <w:jc w:val="both"/>
        <w:rPr>
          <w:rFonts w:ascii="Calibri" w:hAnsi="Calibri" w:cs="Calibri"/>
        </w:rPr>
      </w:pPr>
    </w:p>
    <w:p w:rsidR="00375C4F" w:rsidRPr="00EC14C8" w:rsidRDefault="00375C4F" w:rsidP="00375C4F">
      <w:pPr>
        <w:jc w:val="both"/>
        <w:rPr>
          <w:rFonts w:ascii="Calibri" w:hAnsi="Calibri" w:cs="Calibri"/>
          <w:b/>
        </w:rPr>
      </w:pPr>
      <w:r w:rsidRPr="00EC14C8">
        <w:rPr>
          <w:rFonts w:ascii="Calibri" w:hAnsi="Calibri" w:cs="Calibri"/>
        </w:rPr>
        <w:t xml:space="preserve">10. </w:t>
      </w:r>
      <w:r w:rsidRPr="00EC14C8">
        <w:rPr>
          <w:rFonts w:ascii="Calibri" w:hAnsi="Calibri" w:cs="Calibri"/>
          <w:b/>
        </w:rPr>
        <w:t xml:space="preserve">Vzdělávání žáků se SVP a žáků mimořádně nadaných se řídí </w:t>
      </w:r>
      <w:r w:rsidRPr="00EC14C8">
        <w:rPr>
          <w:rFonts w:ascii="Calibri" w:hAnsi="Calibri" w:cs="Calibri"/>
        </w:rPr>
        <w:t>vyhláškou č. 48/2005 Sb., o základním vzdělávání a vyhláškou č. 27/2016 Sb., o vzdělávání dětí, žáků a studentů se speciálními vzdělávacími potřebami a dětí, žáků a studentů mimořádně nadaných, pokud není zvláštním právním předpisem stanoveno jinak.</w:t>
      </w:r>
    </w:p>
    <w:p w:rsidR="00375C4F" w:rsidRPr="00EC14C8" w:rsidRDefault="00375C4F" w:rsidP="00375C4F">
      <w:pPr>
        <w:overflowPunct/>
        <w:rPr>
          <w:b/>
          <w:bCs/>
          <w:sz w:val="20"/>
        </w:rPr>
      </w:pPr>
    </w:p>
    <w:p w:rsidR="00536F44" w:rsidRDefault="00536F44" w:rsidP="00375C4F">
      <w:pPr>
        <w:jc w:val="both"/>
        <w:rPr>
          <w:rFonts w:ascii="Calibri" w:hAnsi="Calibri" w:cs="Calibri"/>
          <w:b/>
        </w:rPr>
      </w:pPr>
    </w:p>
    <w:p w:rsidR="00536F44" w:rsidRDefault="00536F44" w:rsidP="00375C4F">
      <w:pPr>
        <w:jc w:val="both"/>
        <w:rPr>
          <w:rFonts w:ascii="Calibri" w:hAnsi="Calibri" w:cs="Calibri"/>
          <w:b/>
        </w:rPr>
      </w:pPr>
    </w:p>
    <w:p w:rsidR="00375C4F" w:rsidRPr="00EC14C8" w:rsidRDefault="00375C4F" w:rsidP="00375C4F">
      <w:pPr>
        <w:jc w:val="both"/>
        <w:rPr>
          <w:rFonts w:ascii="Calibri" w:hAnsi="Calibri" w:cs="Calibri"/>
          <w:b/>
        </w:rPr>
      </w:pPr>
      <w:r w:rsidRPr="00EC14C8">
        <w:rPr>
          <w:rFonts w:ascii="Calibri" w:hAnsi="Calibri" w:cs="Calibri"/>
          <w:b/>
        </w:rPr>
        <w:t xml:space="preserve">11. Hodnocení mimořádně nadaných žáků </w:t>
      </w:r>
    </w:p>
    <w:p w:rsidR="00375C4F" w:rsidRPr="00EC14C8" w:rsidRDefault="00375C4F" w:rsidP="00375C4F">
      <w:pPr>
        <w:jc w:val="both"/>
        <w:rPr>
          <w:rFonts w:ascii="Calibri" w:hAnsi="Calibri" w:cs="Calibri"/>
        </w:rPr>
      </w:pPr>
      <w:r w:rsidRPr="00EC14C8">
        <w:rPr>
          <w:rFonts w:ascii="Calibri" w:hAnsi="Calibri" w:cs="Calibri"/>
        </w:rPr>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375C4F" w:rsidRPr="00EC14C8" w:rsidRDefault="00375C4F" w:rsidP="00375C4F">
      <w:pPr>
        <w:jc w:val="both"/>
        <w:rPr>
          <w:rFonts w:ascii="Calibri" w:hAnsi="Calibri" w:cs="Calibri"/>
          <w:b/>
        </w:rPr>
      </w:pPr>
    </w:p>
    <w:p w:rsidR="00375C4F" w:rsidRPr="00EC14C8" w:rsidRDefault="00375C4F" w:rsidP="00375C4F">
      <w:pPr>
        <w:jc w:val="both"/>
        <w:rPr>
          <w:rFonts w:ascii="Calibri" w:hAnsi="Calibri" w:cs="Calibri"/>
          <w:b/>
        </w:rPr>
      </w:pPr>
    </w:p>
    <w:p w:rsidR="00375C4F" w:rsidRPr="00EC14C8" w:rsidRDefault="00375C4F" w:rsidP="00375C4F">
      <w:pPr>
        <w:jc w:val="both"/>
        <w:rPr>
          <w:rFonts w:ascii="Calibri" w:hAnsi="Calibri" w:cs="Calibri"/>
          <w:b/>
          <w:sz w:val="28"/>
          <w:szCs w:val="28"/>
        </w:rPr>
      </w:pPr>
      <w:r w:rsidRPr="00EC14C8">
        <w:rPr>
          <w:rFonts w:ascii="Calibri" w:hAnsi="Calibri" w:cs="Calibri"/>
          <w:b/>
          <w:sz w:val="28"/>
          <w:szCs w:val="28"/>
        </w:rPr>
        <w:t xml:space="preserve">VII. Další ujednání: </w:t>
      </w:r>
    </w:p>
    <w:p w:rsidR="00375C4F" w:rsidRDefault="00375C4F" w:rsidP="00375C4F">
      <w:pPr>
        <w:jc w:val="both"/>
        <w:rPr>
          <w:rFonts w:ascii="Calibri" w:hAnsi="Calibri" w:cs="Calibri"/>
          <w:b/>
          <w:sz w:val="28"/>
          <w:szCs w:val="28"/>
        </w:rPr>
      </w:pPr>
    </w:p>
    <w:p w:rsidR="00375C4F" w:rsidRPr="00EC14C8" w:rsidRDefault="00375C4F" w:rsidP="00375C4F">
      <w:pPr>
        <w:jc w:val="both"/>
        <w:rPr>
          <w:rFonts w:ascii="Calibri" w:hAnsi="Calibri" w:cs="Calibri"/>
          <w:b/>
        </w:rPr>
      </w:pPr>
      <w:r w:rsidRPr="00EC14C8">
        <w:rPr>
          <w:rFonts w:ascii="Calibri" w:hAnsi="Calibri" w:cs="Calibri"/>
          <w:b/>
        </w:rPr>
        <w:t xml:space="preserve">1. Metodický pokyn pro hodnocení žáků prvního ročníku </w:t>
      </w:r>
    </w:p>
    <w:p w:rsidR="00375C4F" w:rsidRPr="00EC14C8" w:rsidRDefault="00375C4F" w:rsidP="00375C4F">
      <w:pPr>
        <w:jc w:val="both"/>
        <w:rPr>
          <w:rFonts w:ascii="Calibri" w:hAnsi="Calibri" w:cs="Calibri"/>
        </w:rPr>
      </w:pPr>
      <w:r w:rsidRPr="00EC14C8">
        <w:rPr>
          <w:rFonts w:ascii="Calibri" w:hAnsi="Calibri" w:cs="Calibri"/>
        </w:rPr>
        <w:t>Učitel/ka přistupuje v 1. pololetí k hodnocení žáků s ohledem na specifické vývojové zvláštnosti začínajících školáků s důrazem na vytváření pracovních návyků. Motivuje, chválí, vyzdvihuje úspěch a citlivě hodnotí neúspěch. Důrazně vyžaduje dodržování domluvených pravidel. O potížích žáka informuje rodiče a o jednáních vede písemné záznamy. I v 2. pololetí citlivě hodnotí žáky podle výkonu a dosažených výsledků.</w:t>
      </w:r>
    </w:p>
    <w:p w:rsidR="00375C4F" w:rsidRPr="00EC14C8" w:rsidRDefault="00375C4F" w:rsidP="00375C4F">
      <w:pPr>
        <w:jc w:val="both"/>
        <w:rPr>
          <w:rFonts w:ascii="Calibri" w:hAnsi="Calibri" w:cs="Calibri"/>
          <w:b/>
        </w:rPr>
      </w:pPr>
    </w:p>
    <w:p w:rsidR="00375C4F" w:rsidRPr="00EC14C8" w:rsidRDefault="00375C4F" w:rsidP="00375C4F">
      <w:pPr>
        <w:jc w:val="both"/>
        <w:rPr>
          <w:rFonts w:ascii="Calibri" w:hAnsi="Calibri" w:cs="Calibri"/>
          <w:b/>
        </w:rPr>
      </w:pPr>
    </w:p>
    <w:p w:rsidR="00375C4F" w:rsidRPr="00EC14C8" w:rsidRDefault="00375C4F" w:rsidP="00375C4F">
      <w:pPr>
        <w:jc w:val="both"/>
        <w:rPr>
          <w:rFonts w:ascii="Calibri" w:hAnsi="Calibri" w:cs="Calibri"/>
          <w:b/>
        </w:rPr>
      </w:pPr>
      <w:r w:rsidRPr="00EC14C8">
        <w:rPr>
          <w:rFonts w:ascii="Calibri" w:hAnsi="Calibri" w:cs="Calibri"/>
          <w:b/>
        </w:rPr>
        <w:t>2. Způsob hodnocení žáků cizinců</w:t>
      </w:r>
    </w:p>
    <w:p w:rsidR="00375C4F" w:rsidRPr="00EC14C8" w:rsidRDefault="00375C4F" w:rsidP="00375C4F">
      <w:pPr>
        <w:jc w:val="both"/>
        <w:rPr>
          <w:rFonts w:ascii="Calibri" w:hAnsi="Calibri" w:cs="Calibri"/>
        </w:rPr>
      </w:pPr>
      <w:r w:rsidRPr="00EC14C8">
        <w:rPr>
          <w:rFonts w:ascii="Calibri" w:hAnsi="Calibri" w:cs="Calibri"/>
        </w:rPr>
        <w:t xml:space="preserve">Hodnocení žáků cizinců se řídí </w:t>
      </w:r>
      <w:r w:rsidRPr="00EC14C8">
        <w:rPr>
          <w:rFonts w:ascii="Calibri" w:hAnsi="Calibri" w:cs="Calibri"/>
          <w:b/>
        </w:rPr>
        <w:t>vyhláškou č. 48/2005 Sb.,</w:t>
      </w:r>
      <w:r w:rsidRPr="00EC14C8">
        <w:rPr>
          <w:rFonts w:ascii="Calibri" w:hAnsi="Calibri" w:cs="Calibri"/>
        </w:rPr>
        <w:t xml:space="preserve"> v platném znění, která stanoví, že úroveň znalostí českého jazyka je považována za závažnou souvislost, která ovlivňuje výkon žáka, proto</w:t>
      </w:r>
      <w:r w:rsidR="00536F44">
        <w:rPr>
          <w:rFonts w:ascii="Calibri" w:hAnsi="Calibri" w:cs="Calibri"/>
        </w:rPr>
        <w:t xml:space="preserve"> </w:t>
      </w:r>
      <w:r w:rsidRPr="00EC14C8">
        <w:rPr>
          <w:rFonts w:ascii="Calibri" w:hAnsi="Calibri" w:cs="Calibri"/>
        </w:rPr>
        <w:t>při hodnocení těchto žáků v jakémkoli předmětu přihlížíme k úrovni jejich jazyka.</w:t>
      </w:r>
    </w:p>
    <w:p w:rsidR="00375C4F" w:rsidRPr="00EC14C8" w:rsidRDefault="00375C4F" w:rsidP="00375C4F">
      <w:pPr>
        <w:jc w:val="both"/>
        <w:rPr>
          <w:rFonts w:ascii="Calibri" w:hAnsi="Calibri" w:cs="Calibri"/>
          <w:b/>
        </w:rPr>
      </w:pPr>
    </w:p>
    <w:p w:rsidR="00375C4F" w:rsidRPr="00EC14C8" w:rsidRDefault="00375C4F" w:rsidP="00375C4F">
      <w:pPr>
        <w:jc w:val="both"/>
        <w:rPr>
          <w:rFonts w:ascii="Calibri" w:hAnsi="Calibri" w:cs="Calibri"/>
          <w:b/>
        </w:rPr>
      </w:pPr>
    </w:p>
    <w:p w:rsidR="00375C4F" w:rsidRPr="00EC14C8" w:rsidRDefault="00375C4F" w:rsidP="00375C4F">
      <w:pPr>
        <w:jc w:val="both"/>
        <w:rPr>
          <w:rFonts w:ascii="Calibri" w:hAnsi="Calibri" w:cs="Calibri"/>
          <w:b/>
        </w:rPr>
      </w:pPr>
      <w:r w:rsidRPr="00EC14C8">
        <w:rPr>
          <w:rFonts w:ascii="Calibri" w:hAnsi="Calibri" w:cs="Calibri"/>
          <w:b/>
        </w:rPr>
        <w:t>3. Způsob hodnocení individuálně vzdělávaného žáka</w:t>
      </w:r>
    </w:p>
    <w:p w:rsidR="00375C4F" w:rsidRPr="00EC14C8" w:rsidRDefault="00375C4F" w:rsidP="00375C4F">
      <w:pPr>
        <w:jc w:val="both"/>
        <w:rPr>
          <w:rFonts w:ascii="Calibri" w:hAnsi="Calibri" w:cs="Calibri"/>
        </w:rPr>
      </w:pPr>
      <w:r w:rsidRPr="00EC14C8">
        <w:rPr>
          <w:rFonts w:ascii="Calibri" w:hAnsi="Calibri" w:cs="Calibri"/>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375C4F" w:rsidRPr="00EC14C8" w:rsidRDefault="00375C4F" w:rsidP="00375C4F">
      <w:pPr>
        <w:jc w:val="both"/>
        <w:rPr>
          <w:rFonts w:ascii="Calibri" w:hAnsi="Calibri" w:cs="Calibri"/>
        </w:rPr>
      </w:pPr>
    </w:p>
    <w:p w:rsidR="00375C4F" w:rsidRDefault="00375C4F" w:rsidP="00375C4F">
      <w:pPr>
        <w:jc w:val="both"/>
        <w:rPr>
          <w:rFonts w:ascii="Calibri" w:hAnsi="Calibri" w:cs="Calibri"/>
        </w:rPr>
      </w:pPr>
    </w:p>
    <w:p w:rsidR="00375C4F" w:rsidRDefault="00375C4F" w:rsidP="00375C4F">
      <w:pPr>
        <w:jc w:val="both"/>
        <w:rPr>
          <w:rFonts w:ascii="Calibri" w:hAnsi="Calibri" w:cs="Calibri"/>
        </w:rPr>
      </w:pPr>
    </w:p>
    <w:p w:rsidR="00375C4F" w:rsidRPr="00EC14C8" w:rsidRDefault="00375C4F" w:rsidP="00375C4F">
      <w:pPr>
        <w:jc w:val="both"/>
        <w:rPr>
          <w:rFonts w:ascii="Calibri" w:hAnsi="Calibri" w:cs="Calibri"/>
        </w:rPr>
      </w:pPr>
    </w:p>
    <w:p w:rsidR="00375C4F" w:rsidRPr="00EC14C8" w:rsidRDefault="00536F44" w:rsidP="00375C4F">
      <w:pPr>
        <w:jc w:val="both"/>
        <w:rPr>
          <w:rFonts w:ascii="Calibri" w:hAnsi="Calibri" w:cs="Calibri"/>
        </w:rPr>
      </w:pPr>
      <w:r>
        <w:rPr>
          <w:rFonts w:ascii="Calibri" w:hAnsi="Calibri" w:cs="Calibri"/>
        </w:rPr>
        <w:t>Mgr. Petra Roušalová:…………………………….</w:t>
      </w:r>
      <w:r w:rsidR="00375C4F">
        <w:rPr>
          <w:rFonts w:ascii="Calibri" w:hAnsi="Calibri" w:cs="Calibri"/>
        </w:rPr>
        <w:tab/>
      </w:r>
      <w:r w:rsidR="00375C4F">
        <w:rPr>
          <w:rFonts w:ascii="Calibri" w:hAnsi="Calibri" w:cs="Calibri"/>
        </w:rPr>
        <w:tab/>
      </w:r>
      <w:r w:rsidR="00375C4F">
        <w:rPr>
          <w:rFonts w:ascii="Calibri" w:hAnsi="Calibri" w:cs="Calibri"/>
        </w:rPr>
        <w:tab/>
      </w:r>
    </w:p>
    <w:p w:rsidR="00375C4F" w:rsidRPr="00EC14C8" w:rsidRDefault="005A6C17" w:rsidP="00375C4F">
      <w:pPr>
        <w:pStyle w:val="Zkladntext"/>
        <w:jc w:val="both"/>
        <w:rPr>
          <w:rFonts w:ascii="Calibri" w:hAnsi="Calibri" w:cs="Calibri"/>
        </w:rPr>
      </w:pPr>
      <w:r>
        <w:rPr>
          <w:rFonts w:ascii="Calibri" w:hAnsi="Calibri" w:cs="Calibri"/>
        </w:rPr>
        <w:t>ředitelka školy</w:t>
      </w:r>
    </w:p>
    <w:p w:rsidR="00375C4F" w:rsidRPr="00EC14C8" w:rsidRDefault="00375C4F" w:rsidP="00375C4F">
      <w:pPr>
        <w:pStyle w:val="Zkladntext"/>
        <w:jc w:val="both"/>
        <w:rPr>
          <w:rFonts w:ascii="Calibri" w:hAnsi="Calibri" w:cs="Calibri"/>
        </w:rPr>
      </w:pPr>
    </w:p>
    <w:p w:rsidR="00375C4F" w:rsidRPr="00EC14C8" w:rsidRDefault="00375C4F" w:rsidP="00375C4F">
      <w:pPr>
        <w:pStyle w:val="Zkladntext"/>
        <w:jc w:val="both"/>
        <w:rPr>
          <w:rFonts w:ascii="Calibri" w:hAnsi="Calibri" w:cs="Calibri"/>
        </w:rPr>
      </w:pPr>
    </w:p>
    <w:p w:rsidR="00375C4F" w:rsidRPr="00EC14C8" w:rsidRDefault="00375C4F" w:rsidP="00375C4F">
      <w:pPr>
        <w:pStyle w:val="Zkladntext"/>
        <w:jc w:val="both"/>
        <w:rPr>
          <w:rFonts w:ascii="Calibri" w:hAnsi="Calibri" w:cs="Calibri"/>
        </w:rPr>
      </w:pPr>
    </w:p>
    <w:p w:rsidR="00375C4F" w:rsidRPr="00EC14C8" w:rsidRDefault="00375C4F" w:rsidP="00375C4F">
      <w:pPr>
        <w:pStyle w:val="Zkladntext"/>
        <w:jc w:val="both"/>
        <w:rPr>
          <w:rFonts w:ascii="Calibri" w:hAnsi="Calibri" w:cs="Calibri"/>
          <w:b/>
        </w:rPr>
      </w:pPr>
      <w:r w:rsidRPr="00EC14C8">
        <w:rPr>
          <w:rFonts w:ascii="Calibri" w:hAnsi="Calibri" w:cs="Calibri"/>
        </w:rPr>
        <w:t>Schváleno školskou radou dne</w:t>
      </w:r>
      <w:r w:rsidR="00E510A2">
        <w:rPr>
          <w:rFonts w:ascii="Calibri" w:hAnsi="Calibri" w:cs="Calibri"/>
        </w:rPr>
        <w:t>….</w:t>
      </w:r>
      <w:r w:rsidRPr="00EC14C8">
        <w:rPr>
          <w:rFonts w:ascii="Calibri" w:hAnsi="Calibri" w:cs="Calibri"/>
        </w:rPr>
        <w:t xml:space="preserve">  </w:t>
      </w:r>
      <w:r>
        <w:rPr>
          <w:rFonts w:ascii="Calibri" w:hAnsi="Calibri" w:cs="Calibri"/>
        </w:rPr>
        <w:t xml:space="preserve">   </w:t>
      </w:r>
      <w:r w:rsidRPr="00EC14C8">
        <w:rPr>
          <w:rFonts w:ascii="Calibri" w:hAnsi="Calibri" w:cs="Calibri"/>
        </w:rPr>
        <w:t xml:space="preserve">          </w:t>
      </w:r>
    </w:p>
    <w:p w:rsidR="00375C4F" w:rsidRPr="00EC14C8" w:rsidRDefault="00375C4F" w:rsidP="00375C4F">
      <w:pPr>
        <w:rPr>
          <w:rFonts w:ascii="Calibri" w:hAnsi="Calibri" w:cs="Calibri"/>
          <w:b/>
        </w:rPr>
      </w:pPr>
      <w:r w:rsidRPr="00EC14C8">
        <w:rPr>
          <w:rFonts w:ascii="Calibri" w:hAnsi="Calibri" w:cs="Calibri"/>
          <w:b/>
        </w:rPr>
        <w:br w:type="page"/>
      </w:r>
    </w:p>
    <w:p w:rsidR="00375C4F" w:rsidRDefault="0021154E" w:rsidP="00375C4F">
      <w:pPr>
        <w:rPr>
          <w:rFonts w:ascii="Calibri" w:hAnsi="Calibri" w:cs="Calibri"/>
          <w:b/>
        </w:rPr>
      </w:pPr>
      <w:r>
        <w:rPr>
          <w:rFonts w:ascii="Calibri" w:hAnsi="Calibri" w:cs="Calibri"/>
          <w:b/>
        </w:rPr>
        <w:lastRenderedPageBreak/>
        <w:t>Dodatek č. 1</w:t>
      </w:r>
    </w:p>
    <w:p w:rsidR="0021154E" w:rsidRDefault="0021154E" w:rsidP="00375C4F">
      <w:pPr>
        <w:rPr>
          <w:rFonts w:ascii="Calibri" w:hAnsi="Calibri" w:cs="Calibri"/>
          <w:b/>
        </w:rPr>
      </w:pPr>
    </w:p>
    <w:p w:rsidR="0042092C" w:rsidRDefault="0042092C" w:rsidP="0042092C">
      <w:pPr>
        <w:pStyle w:val="Default"/>
        <w:rPr>
          <w:b/>
          <w:bCs/>
          <w:sz w:val="23"/>
          <w:szCs w:val="23"/>
        </w:rPr>
      </w:pPr>
      <w:r>
        <w:rPr>
          <w:b/>
          <w:bCs/>
          <w:sz w:val="23"/>
          <w:szCs w:val="23"/>
        </w:rPr>
        <w:t>Zákon č. 561/2004 Sb. (Školský zákon)</w:t>
      </w:r>
    </w:p>
    <w:p w:rsidR="0042092C" w:rsidRDefault="0042092C" w:rsidP="0042092C">
      <w:pPr>
        <w:pStyle w:val="Default"/>
        <w:rPr>
          <w:b/>
          <w:bCs/>
          <w:sz w:val="23"/>
          <w:szCs w:val="23"/>
        </w:rPr>
      </w:pPr>
    </w:p>
    <w:p w:rsidR="0042092C" w:rsidRDefault="0042092C" w:rsidP="0042092C">
      <w:pPr>
        <w:pStyle w:val="Default"/>
        <w:rPr>
          <w:b/>
          <w:bCs/>
          <w:sz w:val="23"/>
          <w:szCs w:val="23"/>
        </w:rPr>
      </w:pPr>
      <w:r>
        <w:rPr>
          <w:b/>
          <w:bCs/>
          <w:sz w:val="23"/>
          <w:szCs w:val="23"/>
        </w:rPr>
        <w:t xml:space="preserve">                                                          § 184a</w:t>
      </w:r>
    </w:p>
    <w:p w:rsidR="0042092C" w:rsidRDefault="0042092C" w:rsidP="0042092C">
      <w:pPr>
        <w:shd w:val="clear" w:color="auto" w:fill="FFF2CC" w:themeFill="accent4" w:themeFillTint="33"/>
        <w:spacing w:before="100" w:beforeAutospacing="1" w:after="100" w:afterAutospacing="1"/>
        <w:jc w:val="both"/>
        <w:rPr>
          <w:b/>
          <w:szCs w:val="24"/>
          <w:lang w:eastAsia="cs-CZ"/>
        </w:rPr>
      </w:pPr>
      <w:r>
        <w:rPr>
          <w:b/>
          <w:szCs w:val="24"/>
          <w:lang w:eastAsia="cs-CZ"/>
        </w:rPr>
        <w:t>Zvláštní pravidla při omezení osobní přítomnosti dětí, žáků a studentů ve školách</w:t>
      </w:r>
    </w:p>
    <w:p w:rsidR="0042092C" w:rsidRDefault="0042092C" w:rsidP="0042092C">
      <w:pPr>
        <w:shd w:val="clear" w:color="auto" w:fill="FFF2CC" w:themeFill="accent4" w:themeFillTint="33"/>
        <w:spacing w:before="100" w:beforeAutospacing="1" w:after="100" w:afterAutospacing="1"/>
        <w:jc w:val="both"/>
        <w:rPr>
          <w:b/>
          <w:szCs w:val="24"/>
          <w:lang w:eastAsia="cs-CZ"/>
        </w:rPr>
      </w:pPr>
      <w:r>
        <w:rPr>
          <w:b/>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rsidR="0042092C" w:rsidRDefault="0042092C" w:rsidP="0042092C">
      <w:pPr>
        <w:shd w:val="clear" w:color="auto" w:fill="FFF2CC" w:themeFill="accent4" w:themeFillTint="33"/>
        <w:spacing w:before="100" w:beforeAutospacing="1" w:after="100" w:afterAutospacing="1"/>
        <w:jc w:val="both"/>
        <w:rPr>
          <w:b/>
          <w:szCs w:val="24"/>
          <w:lang w:eastAsia="cs-CZ"/>
        </w:rPr>
      </w:pPr>
      <w:r>
        <w:rPr>
          <w:b/>
          <w:szCs w:val="24"/>
          <w:lang w:eastAsia="cs-CZ"/>
        </w:rPr>
        <w:t>(2) Vzdělávání distančním způsobem škola uskutečňuje podle příslušného rámcového vzdělávacího programu a školního vzdělávacího programu v míře odpovídající okolnostem.</w:t>
      </w:r>
    </w:p>
    <w:p w:rsidR="0042092C" w:rsidRPr="00031618" w:rsidRDefault="0042092C" w:rsidP="0042092C">
      <w:pPr>
        <w:shd w:val="clear" w:color="auto" w:fill="FFF2CC" w:themeFill="accent4" w:themeFillTint="33"/>
        <w:spacing w:before="100" w:beforeAutospacing="1" w:after="100" w:afterAutospacing="1"/>
        <w:jc w:val="both"/>
        <w:rPr>
          <w:b/>
          <w:szCs w:val="24"/>
          <w:lang w:eastAsia="cs-CZ"/>
        </w:rPr>
      </w:pPr>
      <w:r>
        <w:rPr>
          <w:b/>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rsidR="0042092C" w:rsidRDefault="0042092C" w:rsidP="00270DEB">
      <w:pPr>
        <w:suppressAutoHyphens w:val="0"/>
        <w:overflowPunct/>
        <w:autoSpaceDN w:val="0"/>
        <w:adjustRightInd w:val="0"/>
        <w:jc w:val="both"/>
        <w:rPr>
          <w:rFonts w:asciiTheme="minorHAnsi" w:eastAsiaTheme="minorHAnsi" w:hAnsiTheme="minorHAnsi" w:cstheme="minorHAnsi"/>
          <w:b/>
          <w:color w:val="000000"/>
          <w:szCs w:val="24"/>
          <w:lang w:eastAsia="en-US"/>
        </w:rPr>
      </w:pPr>
    </w:p>
    <w:p w:rsidR="0042092C" w:rsidRDefault="0042092C" w:rsidP="00270DEB">
      <w:pPr>
        <w:suppressAutoHyphens w:val="0"/>
        <w:overflowPunct/>
        <w:autoSpaceDN w:val="0"/>
        <w:adjustRightInd w:val="0"/>
        <w:jc w:val="both"/>
        <w:rPr>
          <w:rFonts w:asciiTheme="minorHAnsi" w:eastAsiaTheme="minorHAnsi" w:hAnsiTheme="minorHAnsi" w:cstheme="minorHAnsi"/>
          <w:b/>
          <w:color w:val="000000"/>
          <w:szCs w:val="24"/>
          <w:lang w:eastAsia="en-US"/>
        </w:rPr>
      </w:pPr>
    </w:p>
    <w:p w:rsidR="0021154E" w:rsidRPr="00270DEB" w:rsidRDefault="0021154E" w:rsidP="00270DEB">
      <w:pPr>
        <w:suppressAutoHyphens w:val="0"/>
        <w:overflowPunct/>
        <w:autoSpaceDN w:val="0"/>
        <w:adjustRightInd w:val="0"/>
        <w:jc w:val="both"/>
        <w:rPr>
          <w:rFonts w:asciiTheme="minorHAnsi" w:eastAsiaTheme="minorHAnsi" w:hAnsiTheme="minorHAnsi" w:cstheme="minorHAnsi"/>
          <w:b/>
          <w:color w:val="000000"/>
          <w:szCs w:val="24"/>
          <w:lang w:eastAsia="en-US"/>
        </w:rPr>
      </w:pPr>
      <w:r w:rsidRPr="00270DEB">
        <w:rPr>
          <w:rFonts w:asciiTheme="minorHAnsi" w:eastAsiaTheme="minorHAnsi" w:hAnsiTheme="minorHAnsi" w:cstheme="minorHAnsi"/>
          <w:b/>
          <w:color w:val="000000"/>
          <w:szCs w:val="24"/>
          <w:lang w:eastAsia="en-US"/>
        </w:rPr>
        <w:t xml:space="preserve">Pokud Ministerstvo školství, mládeže a tělovýchovy stanoví právním předpisem či mimořádným opatřením pravidla, která budou odlišná od pravidel tohoto školního řádu, pak ustanovení školního řádu, které jsou s nimi v rozporu, se nepoužijí. </w:t>
      </w:r>
    </w:p>
    <w:p w:rsidR="0021154E" w:rsidRPr="00270DEB" w:rsidRDefault="0021154E" w:rsidP="00270DEB">
      <w:pPr>
        <w:suppressAutoHyphens w:val="0"/>
        <w:overflowPunct/>
        <w:autoSpaceDN w:val="0"/>
        <w:adjustRightInd w:val="0"/>
        <w:jc w:val="both"/>
        <w:rPr>
          <w:rFonts w:asciiTheme="minorHAnsi" w:eastAsiaTheme="minorHAnsi" w:hAnsiTheme="minorHAnsi" w:cstheme="minorHAnsi"/>
          <w:b/>
          <w:color w:val="000000"/>
          <w:szCs w:val="24"/>
          <w:lang w:eastAsia="en-US"/>
        </w:rPr>
      </w:pPr>
    </w:p>
    <w:p w:rsidR="0021154E" w:rsidRPr="003B6DB0" w:rsidRDefault="0021154E" w:rsidP="003B6DB0">
      <w:pPr>
        <w:suppressAutoHyphens w:val="0"/>
        <w:overflowPunct/>
        <w:autoSpaceDN w:val="0"/>
        <w:adjustRightInd w:val="0"/>
        <w:jc w:val="both"/>
        <w:rPr>
          <w:rFonts w:eastAsiaTheme="minorHAnsi"/>
          <w:b/>
          <w:color w:val="000000"/>
          <w:szCs w:val="24"/>
          <w:u w:val="single"/>
          <w:lang w:eastAsia="en-US"/>
        </w:rPr>
      </w:pPr>
      <w:r w:rsidRPr="003B6DB0">
        <w:rPr>
          <w:rFonts w:eastAsiaTheme="minorHAnsi"/>
          <w:b/>
          <w:color w:val="000000"/>
          <w:szCs w:val="24"/>
          <w:u w:val="single"/>
          <w:lang w:eastAsia="en-US"/>
        </w:rPr>
        <w:t xml:space="preserve">Povinnosti žáků </w:t>
      </w:r>
    </w:p>
    <w:p w:rsidR="0021154E" w:rsidRPr="003B6DB0" w:rsidRDefault="0021154E" w:rsidP="003B6DB0">
      <w:pPr>
        <w:suppressAutoHyphens w:val="0"/>
        <w:overflowPunct/>
        <w:autoSpaceDN w:val="0"/>
        <w:adjustRightInd w:val="0"/>
        <w:jc w:val="both"/>
        <w:rPr>
          <w:rFonts w:eastAsiaTheme="minorHAnsi"/>
          <w:b/>
          <w:color w:val="000000"/>
          <w:szCs w:val="24"/>
          <w:u w:val="single"/>
          <w:lang w:eastAsia="en-US"/>
        </w:rPr>
      </w:pPr>
    </w:p>
    <w:p w:rsidR="0021154E" w:rsidRPr="003B6DB0" w:rsidRDefault="0021154E" w:rsidP="003B6DB0">
      <w:pPr>
        <w:suppressAutoHyphens w:val="0"/>
        <w:overflowPunct/>
        <w:autoSpaceDN w:val="0"/>
        <w:adjustRightInd w:val="0"/>
        <w:jc w:val="both"/>
        <w:rPr>
          <w:rFonts w:eastAsiaTheme="minorHAnsi"/>
          <w:color w:val="000000"/>
          <w:szCs w:val="24"/>
          <w:lang w:eastAsia="en-US"/>
        </w:rPr>
      </w:pPr>
      <w:r w:rsidRPr="003B6DB0">
        <w:rPr>
          <w:rFonts w:eastAsiaTheme="minorHAnsi"/>
          <w:color w:val="000000"/>
          <w:szCs w:val="24"/>
          <w:lang w:eastAsia="en-US"/>
        </w:rPr>
        <w:t xml:space="preserve">Žáci jsou povinni se řádně vzdělávat, jak prezenční, tak distanční formou výuky, při ní v míře odpovídající okolnostem. Zákonný zástupce žáka je povinen doložit důvody nepřítomnosti žáka ve vyučování nejpozději do 3 kalendářních dnů od počátku nepřítomnosti žáka, jak při prezenční výuce, tak při distančním vzdělávání. </w:t>
      </w:r>
    </w:p>
    <w:p w:rsidR="0021154E" w:rsidRPr="003B6DB0" w:rsidRDefault="0021154E" w:rsidP="003B6DB0">
      <w:pPr>
        <w:suppressAutoHyphens w:val="0"/>
        <w:overflowPunct/>
        <w:autoSpaceDN w:val="0"/>
        <w:adjustRightInd w:val="0"/>
        <w:jc w:val="both"/>
        <w:rPr>
          <w:rFonts w:eastAsiaTheme="minorHAnsi"/>
          <w:color w:val="000000"/>
          <w:szCs w:val="24"/>
          <w:lang w:eastAsia="en-US"/>
        </w:rPr>
      </w:pPr>
      <w:r w:rsidRPr="003B6DB0">
        <w:rPr>
          <w:rFonts w:eastAsiaTheme="minorHAnsi"/>
          <w:color w:val="000000"/>
          <w:szCs w:val="24"/>
          <w:lang w:eastAsia="en-US"/>
        </w:rPr>
        <w:t xml:space="preserve">Zákonní zástupci jsou povinni dokládat důvody nepřítomnosti dítěte a žáka ve vyučování, a to i v jeho distanční formě. </w:t>
      </w:r>
    </w:p>
    <w:p w:rsidR="0021154E" w:rsidRPr="003B6DB0" w:rsidRDefault="0021154E" w:rsidP="003B6DB0">
      <w:pPr>
        <w:suppressAutoHyphens w:val="0"/>
        <w:overflowPunct/>
        <w:autoSpaceDN w:val="0"/>
        <w:adjustRightInd w:val="0"/>
        <w:jc w:val="both"/>
        <w:rPr>
          <w:rFonts w:eastAsiaTheme="minorHAnsi"/>
          <w:color w:val="000000"/>
          <w:szCs w:val="24"/>
          <w:lang w:eastAsia="en-US"/>
        </w:rPr>
      </w:pPr>
    </w:p>
    <w:p w:rsidR="0021154E" w:rsidRPr="003B6DB0" w:rsidRDefault="0021154E" w:rsidP="003B6DB0">
      <w:pPr>
        <w:suppressAutoHyphens w:val="0"/>
        <w:overflowPunct/>
        <w:autoSpaceDN w:val="0"/>
        <w:adjustRightInd w:val="0"/>
        <w:jc w:val="both"/>
        <w:rPr>
          <w:rFonts w:eastAsiaTheme="minorHAnsi"/>
          <w:color w:val="000000"/>
          <w:szCs w:val="24"/>
          <w:lang w:eastAsia="en-US"/>
        </w:rPr>
      </w:pPr>
      <w:r w:rsidRPr="003B6DB0">
        <w:rPr>
          <w:rFonts w:eastAsiaTheme="minorHAnsi"/>
          <w:color w:val="000000"/>
          <w:szCs w:val="24"/>
          <w:lang w:eastAsia="en-US"/>
        </w:rPr>
        <w:t>Žák je povinen být</w:t>
      </w:r>
      <w:r w:rsidR="00D63083">
        <w:rPr>
          <w:rFonts w:eastAsiaTheme="minorHAnsi"/>
          <w:color w:val="000000"/>
          <w:szCs w:val="24"/>
          <w:lang w:eastAsia="en-US"/>
        </w:rPr>
        <w:t xml:space="preserve"> v </w:t>
      </w:r>
      <w:r w:rsidRPr="003B6DB0">
        <w:rPr>
          <w:rFonts w:eastAsiaTheme="minorHAnsi"/>
          <w:color w:val="000000"/>
          <w:szCs w:val="24"/>
          <w:lang w:eastAsia="en-US"/>
        </w:rPr>
        <w:t xml:space="preserve"> případě mimořádných opatření vybaven ochrannými prostředky dýchacích cest a používat je předepsaným způsobem. </w:t>
      </w:r>
    </w:p>
    <w:p w:rsidR="0021154E" w:rsidRPr="003B6DB0" w:rsidRDefault="0021154E" w:rsidP="003B6DB0">
      <w:pPr>
        <w:suppressAutoHyphens w:val="0"/>
        <w:overflowPunct/>
        <w:autoSpaceDN w:val="0"/>
        <w:adjustRightInd w:val="0"/>
        <w:jc w:val="both"/>
        <w:rPr>
          <w:rFonts w:eastAsiaTheme="minorHAnsi"/>
          <w:b/>
          <w:color w:val="000000"/>
          <w:szCs w:val="24"/>
          <w:u w:val="single"/>
          <w:lang w:eastAsia="en-US"/>
        </w:rPr>
      </w:pPr>
    </w:p>
    <w:p w:rsidR="0021154E" w:rsidRPr="003B6DB0" w:rsidRDefault="0021154E" w:rsidP="003B6DB0">
      <w:pPr>
        <w:suppressAutoHyphens w:val="0"/>
        <w:overflowPunct/>
        <w:autoSpaceDN w:val="0"/>
        <w:adjustRightInd w:val="0"/>
        <w:jc w:val="both"/>
        <w:rPr>
          <w:rFonts w:eastAsiaTheme="minorHAnsi"/>
          <w:b/>
          <w:color w:val="000000"/>
          <w:szCs w:val="24"/>
          <w:u w:val="single"/>
          <w:lang w:eastAsia="en-US"/>
        </w:rPr>
      </w:pPr>
      <w:r w:rsidRPr="003B6DB0">
        <w:rPr>
          <w:rFonts w:eastAsiaTheme="minorHAnsi"/>
          <w:b/>
          <w:color w:val="000000"/>
          <w:szCs w:val="24"/>
          <w:u w:val="single"/>
          <w:lang w:eastAsia="en-US"/>
        </w:rPr>
        <w:t xml:space="preserve">Režim </w:t>
      </w:r>
    </w:p>
    <w:p w:rsidR="0021154E" w:rsidRPr="003B6DB0" w:rsidRDefault="0021154E" w:rsidP="003B6DB0">
      <w:pPr>
        <w:suppressAutoHyphens w:val="0"/>
        <w:overflowPunct/>
        <w:autoSpaceDN w:val="0"/>
        <w:adjustRightInd w:val="0"/>
        <w:jc w:val="both"/>
        <w:rPr>
          <w:rFonts w:eastAsiaTheme="minorHAnsi"/>
          <w:color w:val="000000"/>
          <w:szCs w:val="24"/>
          <w:lang w:eastAsia="en-US"/>
        </w:rPr>
      </w:pPr>
    </w:p>
    <w:p w:rsidR="0021154E" w:rsidRPr="003B6DB0" w:rsidRDefault="0021154E" w:rsidP="003B6DB0">
      <w:pPr>
        <w:suppressAutoHyphens w:val="0"/>
        <w:overflowPunct/>
        <w:autoSpaceDN w:val="0"/>
        <w:adjustRightInd w:val="0"/>
        <w:jc w:val="both"/>
        <w:rPr>
          <w:rFonts w:eastAsiaTheme="minorHAnsi"/>
          <w:color w:val="000000"/>
          <w:szCs w:val="24"/>
          <w:lang w:eastAsia="en-US"/>
        </w:rPr>
      </w:pPr>
      <w:r w:rsidRPr="003B6DB0">
        <w:rPr>
          <w:rFonts w:eastAsiaTheme="minorHAnsi"/>
          <w:color w:val="000000"/>
          <w:szCs w:val="24"/>
          <w:lang w:eastAsia="en-US"/>
        </w:rPr>
        <w:t>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w:t>
      </w:r>
      <w:r w:rsidR="00EA5A2B" w:rsidRPr="003B6DB0">
        <w:rPr>
          <w:rFonts w:eastAsiaTheme="minorHAnsi"/>
          <w:color w:val="000000"/>
          <w:szCs w:val="24"/>
          <w:lang w:eastAsia="en-US"/>
        </w:rPr>
        <w:t>ítačem, dlouhodobé sledování mo</w:t>
      </w:r>
      <w:r w:rsidRPr="003B6DB0">
        <w:rPr>
          <w:rFonts w:eastAsiaTheme="minorHAnsi"/>
          <w:color w:val="000000"/>
          <w:szCs w:val="24"/>
          <w:lang w:eastAsia="en-US"/>
        </w:rPr>
        <w:t xml:space="preserve">nitoru, nevhodné držení těla, atd. Délku výuky a přestávek stanovuje </w:t>
      </w:r>
      <w:r w:rsidRPr="003B6DB0">
        <w:rPr>
          <w:rFonts w:eastAsiaTheme="minorHAnsi"/>
          <w:color w:val="000000"/>
          <w:szCs w:val="24"/>
          <w:lang w:eastAsia="en-US"/>
        </w:rPr>
        <w:lastRenderedPageBreak/>
        <w:t xml:space="preserve">pedagog při distančním vzdělávání podle charakteru činnosti a s přihlédnutím k základním fyziologickým potřebám žáků, jejich schopnostem a reakcím. </w:t>
      </w:r>
    </w:p>
    <w:p w:rsidR="00EA5A2B" w:rsidRPr="003B6DB0" w:rsidRDefault="00EA5A2B" w:rsidP="003B6DB0">
      <w:pPr>
        <w:suppressAutoHyphens w:val="0"/>
        <w:overflowPunct/>
        <w:autoSpaceDN w:val="0"/>
        <w:adjustRightInd w:val="0"/>
        <w:jc w:val="both"/>
        <w:rPr>
          <w:rFonts w:eastAsiaTheme="minorHAnsi"/>
          <w:b/>
          <w:color w:val="000000"/>
          <w:szCs w:val="24"/>
          <w:lang w:eastAsia="en-US"/>
        </w:rPr>
      </w:pPr>
    </w:p>
    <w:p w:rsidR="0021154E" w:rsidRPr="003B6DB0" w:rsidRDefault="0021154E" w:rsidP="003B6DB0">
      <w:pPr>
        <w:suppressAutoHyphens w:val="0"/>
        <w:overflowPunct/>
        <w:autoSpaceDN w:val="0"/>
        <w:adjustRightInd w:val="0"/>
        <w:jc w:val="both"/>
        <w:rPr>
          <w:rFonts w:eastAsiaTheme="minorHAnsi"/>
          <w:b/>
          <w:color w:val="000000"/>
          <w:szCs w:val="24"/>
          <w:u w:val="single"/>
          <w:lang w:eastAsia="en-US"/>
        </w:rPr>
      </w:pPr>
      <w:r w:rsidRPr="003B6DB0">
        <w:rPr>
          <w:rFonts w:eastAsiaTheme="minorHAnsi"/>
          <w:b/>
          <w:color w:val="000000"/>
          <w:szCs w:val="24"/>
          <w:u w:val="single"/>
          <w:lang w:eastAsia="en-US"/>
        </w:rPr>
        <w:t xml:space="preserve">Distanční vzdělávání škola přizpůsobí podmínkám žáků a zajistí </w:t>
      </w:r>
    </w:p>
    <w:p w:rsidR="00EA5A2B" w:rsidRPr="003B6DB0" w:rsidRDefault="00EA5A2B" w:rsidP="003B6DB0">
      <w:pPr>
        <w:suppressAutoHyphens w:val="0"/>
        <w:overflowPunct/>
        <w:autoSpaceDN w:val="0"/>
        <w:adjustRightInd w:val="0"/>
        <w:spacing w:after="27"/>
        <w:jc w:val="both"/>
        <w:rPr>
          <w:rFonts w:eastAsiaTheme="minorHAnsi"/>
          <w:color w:val="000000"/>
          <w:szCs w:val="24"/>
          <w:u w:val="single"/>
          <w:lang w:eastAsia="en-US"/>
        </w:rPr>
      </w:pPr>
    </w:p>
    <w:p w:rsidR="0021154E" w:rsidRPr="003B6DB0" w:rsidRDefault="0021154E" w:rsidP="003B6DB0">
      <w:pPr>
        <w:suppressAutoHyphens w:val="0"/>
        <w:overflowPunct/>
        <w:autoSpaceDN w:val="0"/>
        <w:adjustRightInd w:val="0"/>
        <w:spacing w:after="27"/>
        <w:jc w:val="both"/>
        <w:rPr>
          <w:rFonts w:eastAsiaTheme="minorHAnsi"/>
          <w:color w:val="000000"/>
          <w:szCs w:val="24"/>
          <w:lang w:eastAsia="en-US"/>
        </w:rPr>
      </w:pPr>
      <w:r w:rsidRPr="003B6DB0">
        <w:rPr>
          <w:rFonts w:eastAsiaTheme="minorHAnsi"/>
          <w:color w:val="000000"/>
          <w:szCs w:val="24"/>
          <w:lang w:eastAsia="en-US"/>
        </w:rPr>
        <w:t>- on-line výukou, kombinací synchronní on-line výukou (pedagogický pracovník pracuje v určené době se skupinou žáků prostřednictvím komunikační platformy)</w:t>
      </w:r>
      <w:r w:rsidR="00EA5A2B" w:rsidRPr="003B6DB0">
        <w:rPr>
          <w:rFonts w:eastAsiaTheme="minorHAnsi"/>
          <w:color w:val="000000"/>
          <w:szCs w:val="24"/>
          <w:lang w:eastAsia="en-US"/>
        </w:rPr>
        <w:t xml:space="preserve"> a asynchronní výukou (žáci pra</w:t>
      </w:r>
      <w:r w:rsidRPr="003B6DB0">
        <w:rPr>
          <w:rFonts w:eastAsiaTheme="minorHAnsi"/>
          <w:color w:val="000000"/>
          <w:szCs w:val="24"/>
          <w:lang w:eastAsia="en-US"/>
        </w:rPr>
        <w:t>cují individuálně, tempo a čas si volí sami); časové rozvržení tak</w:t>
      </w:r>
      <w:r w:rsidR="00EA5A2B" w:rsidRPr="003B6DB0">
        <w:rPr>
          <w:rFonts w:eastAsiaTheme="minorHAnsi"/>
          <w:color w:val="000000"/>
          <w:szCs w:val="24"/>
          <w:lang w:eastAsia="en-US"/>
        </w:rPr>
        <w:t>ovéto výuky odpovídá zhruba ča</w:t>
      </w:r>
      <w:r w:rsidRPr="003B6DB0">
        <w:rPr>
          <w:rFonts w:eastAsiaTheme="minorHAnsi"/>
          <w:color w:val="000000"/>
          <w:szCs w:val="24"/>
          <w:lang w:eastAsia="en-US"/>
        </w:rPr>
        <w:t xml:space="preserve">sovému rozvržení prezenční výuky a bude stanoveno vždy pro konkrétní případy, např. odlišně při distanční výuce celé třídy, nebo kombinace distanční výuky pro jednu část třídy a prezenční výuku pro druhou část, </w:t>
      </w:r>
    </w:p>
    <w:p w:rsidR="0021154E" w:rsidRPr="003B6DB0" w:rsidRDefault="0021154E" w:rsidP="003B6DB0">
      <w:pPr>
        <w:suppressAutoHyphens w:val="0"/>
        <w:overflowPunct/>
        <w:autoSpaceDN w:val="0"/>
        <w:adjustRightInd w:val="0"/>
        <w:spacing w:after="27"/>
        <w:jc w:val="both"/>
        <w:rPr>
          <w:rFonts w:eastAsiaTheme="minorHAnsi"/>
          <w:color w:val="000000"/>
          <w:szCs w:val="24"/>
          <w:lang w:eastAsia="en-US"/>
        </w:rPr>
      </w:pPr>
      <w:r w:rsidRPr="003B6DB0">
        <w:rPr>
          <w:rFonts w:eastAsiaTheme="minorHAnsi"/>
          <w:color w:val="000000"/>
          <w:szCs w:val="24"/>
          <w:lang w:eastAsia="en-US"/>
        </w:rPr>
        <w:t xml:space="preserve">- off-line výukou, bez kontaktů přes internet, a to buď předáváním písemných materiálů poštou či osobním vyzvedáváním, telefonicky, </w:t>
      </w:r>
    </w:p>
    <w:p w:rsidR="0021154E" w:rsidRPr="003B6DB0" w:rsidRDefault="0021154E" w:rsidP="003B6DB0">
      <w:pPr>
        <w:suppressAutoHyphens w:val="0"/>
        <w:overflowPunct/>
        <w:autoSpaceDN w:val="0"/>
        <w:adjustRightInd w:val="0"/>
        <w:spacing w:after="27"/>
        <w:jc w:val="both"/>
        <w:rPr>
          <w:rFonts w:eastAsiaTheme="minorHAnsi"/>
          <w:color w:val="000000"/>
          <w:szCs w:val="24"/>
          <w:lang w:eastAsia="en-US"/>
        </w:rPr>
      </w:pPr>
      <w:r w:rsidRPr="003B6DB0">
        <w:rPr>
          <w:rFonts w:eastAsiaTheme="minorHAnsi"/>
          <w:color w:val="000000"/>
          <w:szCs w:val="24"/>
          <w:lang w:eastAsia="en-US"/>
        </w:rPr>
        <w:t xml:space="preserve">- individuálními konzultacemi žáků a pedagogických pracovníků, </w:t>
      </w:r>
    </w:p>
    <w:p w:rsidR="0021154E" w:rsidRPr="003B6DB0" w:rsidRDefault="0021154E" w:rsidP="003B6DB0">
      <w:pPr>
        <w:suppressAutoHyphens w:val="0"/>
        <w:overflowPunct/>
        <w:autoSpaceDN w:val="0"/>
        <w:adjustRightInd w:val="0"/>
        <w:spacing w:after="27"/>
        <w:jc w:val="both"/>
        <w:rPr>
          <w:rFonts w:eastAsiaTheme="minorHAnsi"/>
          <w:color w:val="000000"/>
          <w:szCs w:val="24"/>
          <w:lang w:eastAsia="en-US"/>
        </w:rPr>
      </w:pPr>
      <w:r w:rsidRPr="003B6DB0">
        <w:rPr>
          <w:rFonts w:eastAsiaTheme="minorHAnsi"/>
          <w:color w:val="000000"/>
          <w:szCs w:val="24"/>
          <w:lang w:eastAsia="en-US"/>
        </w:rPr>
        <w:t xml:space="preserve">- komunikací pedagogických pracovníků se zákonnými zástupci žáků, </w:t>
      </w:r>
    </w:p>
    <w:p w:rsidR="0021154E" w:rsidRPr="003B6DB0" w:rsidRDefault="0021154E" w:rsidP="003B6DB0">
      <w:pPr>
        <w:suppressAutoHyphens w:val="0"/>
        <w:overflowPunct/>
        <w:autoSpaceDN w:val="0"/>
        <w:adjustRightInd w:val="0"/>
        <w:spacing w:after="27"/>
        <w:jc w:val="both"/>
        <w:rPr>
          <w:rFonts w:eastAsiaTheme="minorHAnsi"/>
          <w:color w:val="000000"/>
          <w:szCs w:val="24"/>
          <w:lang w:eastAsia="en-US"/>
        </w:rPr>
      </w:pPr>
      <w:r w:rsidRPr="003B6DB0">
        <w:rPr>
          <w:rFonts w:eastAsiaTheme="minorHAnsi"/>
          <w:color w:val="000000"/>
          <w:szCs w:val="24"/>
          <w:lang w:eastAsia="en-US"/>
        </w:rPr>
        <w:t>- informováním žáka o jeho výsledcích, poskytováním zpětné va</w:t>
      </w:r>
      <w:r w:rsidR="00B55AFF">
        <w:rPr>
          <w:rFonts w:eastAsiaTheme="minorHAnsi"/>
          <w:color w:val="000000"/>
          <w:szCs w:val="24"/>
          <w:lang w:eastAsia="en-US"/>
        </w:rPr>
        <w:t>zby, uplatňováním zejména forma</w:t>
      </w:r>
      <w:r w:rsidRPr="003B6DB0">
        <w:rPr>
          <w:rFonts w:eastAsiaTheme="minorHAnsi"/>
          <w:color w:val="000000"/>
          <w:szCs w:val="24"/>
          <w:lang w:eastAsia="en-US"/>
        </w:rPr>
        <w:t xml:space="preserve">tivního hodnocení, a vedení žáka k sebehodnocení </w:t>
      </w:r>
    </w:p>
    <w:p w:rsidR="0021154E" w:rsidRPr="003B6DB0" w:rsidRDefault="0021154E" w:rsidP="003B6DB0">
      <w:pPr>
        <w:suppressAutoHyphens w:val="0"/>
        <w:overflowPunct/>
        <w:autoSpaceDN w:val="0"/>
        <w:adjustRightInd w:val="0"/>
        <w:spacing w:after="27"/>
        <w:jc w:val="both"/>
        <w:rPr>
          <w:rFonts w:eastAsiaTheme="minorHAnsi"/>
          <w:color w:val="000000"/>
          <w:szCs w:val="24"/>
          <w:lang w:eastAsia="en-US"/>
        </w:rPr>
      </w:pPr>
      <w:r w:rsidRPr="003B6DB0">
        <w:rPr>
          <w:rFonts w:eastAsiaTheme="minorHAnsi"/>
          <w:color w:val="000000"/>
          <w:szCs w:val="24"/>
          <w:lang w:eastAsia="en-US"/>
        </w:rPr>
        <w:t>- pravidelnou a průběžnou komunikací s žákem, způsobem odp</w:t>
      </w:r>
      <w:r w:rsidR="00B55AFF">
        <w:rPr>
          <w:rFonts w:eastAsiaTheme="minorHAnsi"/>
          <w:color w:val="000000"/>
          <w:szCs w:val="24"/>
          <w:lang w:eastAsia="en-US"/>
        </w:rPr>
        <w:t>ovídajícím jeho možnostem, tech</w:t>
      </w:r>
      <w:r w:rsidRPr="003B6DB0">
        <w:rPr>
          <w:rFonts w:eastAsiaTheme="minorHAnsi"/>
          <w:color w:val="000000"/>
          <w:szCs w:val="24"/>
          <w:lang w:eastAsia="en-US"/>
        </w:rPr>
        <w:t xml:space="preserve">nickému vybavení a rodinným podmínkám, </w:t>
      </w:r>
    </w:p>
    <w:p w:rsidR="0021154E" w:rsidRPr="003B6DB0" w:rsidRDefault="0021154E" w:rsidP="003B6DB0">
      <w:pPr>
        <w:suppressAutoHyphens w:val="0"/>
        <w:overflowPunct/>
        <w:autoSpaceDN w:val="0"/>
        <w:adjustRightInd w:val="0"/>
        <w:jc w:val="both"/>
        <w:rPr>
          <w:rFonts w:eastAsiaTheme="minorHAnsi"/>
          <w:color w:val="000000"/>
          <w:szCs w:val="24"/>
          <w:lang w:eastAsia="en-US"/>
        </w:rPr>
      </w:pPr>
      <w:r w:rsidRPr="003B6DB0">
        <w:rPr>
          <w:rFonts w:eastAsiaTheme="minorHAnsi"/>
          <w:color w:val="000000"/>
          <w:szCs w:val="24"/>
          <w:lang w:eastAsia="en-US"/>
        </w:rPr>
        <w:t xml:space="preserve">- průběžnou kontrolní a hospitační činnost vedení školy. </w:t>
      </w:r>
    </w:p>
    <w:p w:rsidR="0021154E" w:rsidRPr="003B6DB0" w:rsidRDefault="0021154E" w:rsidP="003B6DB0">
      <w:pPr>
        <w:suppressAutoHyphens w:val="0"/>
        <w:overflowPunct/>
        <w:autoSpaceDN w:val="0"/>
        <w:adjustRightInd w:val="0"/>
        <w:jc w:val="both"/>
        <w:rPr>
          <w:rFonts w:eastAsiaTheme="minorHAnsi"/>
          <w:color w:val="000000"/>
          <w:szCs w:val="24"/>
          <w:lang w:eastAsia="en-US"/>
        </w:rPr>
      </w:pP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color w:val="000000"/>
          <w:szCs w:val="24"/>
          <w:lang w:eastAsia="en-US"/>
        </w:rPr>
        <w:t>Při distančním vzdělávání nelze realizovat vzdělávání v rozsahu plánovaném pro prezenční výuku, škola se zaměří především na stěžejní výstupy v českém jazyce, matematice a c</w:t>
      </w:r>
      <w:r w:rsidR="00B55AFF">
        <w:rPr>
          <w:rFonts w:eastAsiaTheme="minorHAnsi"/>
          <w:color w:val="000000"/>
          <w:szCs w:val="24"/>
          <w:lang w:eastAsia="en-US"/>
        </w:rPr>
        <w:t>izím jazyce. Priority ve vzdělá</w:t>
      </w:r>
      <w:r w:rsidRPr="003B6DB0">
        <w:rPr>
          <w:rFonts w:eastAsiaTheme="minorHAnsi"/>
          <w:color w:val="000000"/>
          <w:szCs w:val="24"/>
          <w:lang w:eastAsia="en-US"/>
        </w:rPr>
        <w:t>vání budou operativně určovány podle délky distanční výuky, zda půjd</w:t>
      </w:r>
      <w:r w:rsidR="004946E9">
        <w:rPr>
          <w:rFonts w:eastAsiaTheme="minorHAnsi"/>
          <w:color w:val="000000"/>
          <w:szCs w:val="24"/>
          <w:lang w:eastAsia="en-US"/>
        </w:rPr>
        <w:t>e o krátkodobé či dlouhodobé zá</w:t>
      </w:r>
      <w:r w:rsidRPr="003B6DB0">
        <w:rPr>
          <w:rFonts w:eastAsiaTheme="minorHAnsi"/>
          <w:color w:val="000000"/>
          <w:szCs w:val="24"/>
          <w:lang w:eastAsia="en-US"/>
        </w:rPr>
        <w:t xml:space="preserve">kazy přítomnosti žáků ve školách. </w:t>
      </w: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szCs w:val="24"/>
          <w:lang w:eastAsia="en-US"/>
        </w:rPr>
        <w:t>Veškeré změny ve vzdělávacím obsahu a tematických plánech, přesuny u</w:t>
      </w:r>
      <w:r w:rsidR="00270DEB" w:rsidRPr="003B6DB0">
        <w:rPr>
          <w:rFonts w:eastAsiaTheme="minorHAnsi"/>
          <w:szCs w:val="24"/>
          <w:lang w:eastAsia="en-US"/>
        </w:rPr>
        <w:t>čiva, vypuštění učiva škola evi</w:t>
      </w:r>
      <w:r w:rsidRPr="003B6DB0">
        <w:rPr>
          <w:rFonts w:eastAsiaTheme="minorHAnsi"/>
          <w:szCs w:val="24"/>
          <w:lang w:eastAsia="en-US"/>
        </w:rPr>
        <w:t xml:space="preserve">duje a využije pro případné úpravy vzdělávání v dalším období a úpravy svého školního vzdělávacího programu. </w:t>
      </w:r>
    </w:p>
    <w:p w:rsidR="00270DEB" w:rsidRPr="003B6DB0" w:rsidRDefault="00270DEB" w:rsidP="003B6DB0">
      <w:pPr>
        <w:suppressAutoHyphens w:val="0"/>
        <w:overflowPunct/>
        <w:autoSpaceDN w:val="0"/>
        <w:adjustRightInd w:val="0"/>
        <w:jc w:val="both"/>
        <w:rPr>
          <w:rFonts w:eastAsiaTheme="minorHAnsi"/>
          <w:szCs w:val="24"/>
          <w:lang w:eastAsia="en-US"/>
        </w:rPr>
      </w:pPr>
    </w:p>
    <w:p w:rsidR="00270DEB" w:rsidRPr="003B6DB0" w:rsidRDefault="00270DEB" w:rsidP="003B6DB0">
      <w:pPr>
        <w:suppressAutoHyphens w:val="0"/>
        <w:overflowPunct/>
        <w:autoSpaceDN w:val="0"/>
        <w:adjustRightInd w:val="0"/>
        <w:jc w:val="both"/>
        <w:rPr>
          <w:rFonts w:eastAsiaTheme="minorHAnsi"/>
          <w:szCs w:val="24"/>
          <w:lang w:eastAsia="en-US"/>
        </w:rPr>
      </w:pPr>
    </w:p>
    <w:p w:rsidR="00270DEB" w:rsidRPr="003B6DB0" w:rsidRDefault="00270DEB" w:rsidP="003B6DB0">
      <w:pPr>
        <w:suppressAutoHyphens w:val="0"/>
        <w:overflowPunct/>
        <w:autoSpaceDN w:val="0"/>
        <w:adjustRightInd w:val="0"/>
        <w:jc w:val="both"/>
        <w:rPr>
          <w:rFonts w:eastAsiaTheme="minorHAnsi"/>
          <w:b/>
          <w:szCs w:val="24"/>
          <w:u w:val="single"/>
          <w:lang w:eastAsia="en-US"/>
        </w:rPr>
      </w:pPr>
      <w:r w:rsidRPr="003B6DB0">
        <w:rPr>
          <w:rFonts w:eastAsiaTheme="minorHAnsi"/>
          <w:b/>
          <w:szCs w:val="24"/>
          <w:u w:val="single"/>
          <w:lang w:eastAsia="en-US"/>
        </w:rPr>
        <w:t>H</w:t>
      </w:r>
      <w:r w:rsidR="0021154E" w:rsidRPr="003B6DB0">
        <w:rPr>
          <w:rFonts w:eastAsiaTheme="minorHAnsi"/>
          <w:b/>
          <w:szCs w:val="24"/>
          <w:u w:val="single"/>
          <w:lang w:eastAsia="en-US"/>
        </w:rPr>
        <w:t>odnocení výsledků vzdělávání</w:t>
      </w: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szCs w:val="24"/>
          <w:lang w:eastAsia="en-US"/>
        </w:rPr>
        <w:t xml:space="preserve"> </w:t>
      </w: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szCs w:val="24"/>
          <w:lang w:eastAsia="en-US"/>
        </w:rPr>
        <w:t>Při distančním vzdělávání, zajišťovaném jakoukoli formou, žák vždy dostane zpětnou vazbu o výsledcích svého vzdělávání a plnění zadaných úkolů, je uplatňováno především fo</w:t>
      </w:r>
      <w:r w:rsidR="00270DEB" w:rsidRPr="003B6DB0">
        <w:rPr>
          <w:rFonts w:eastAsiaTheme="minorHAnsi"/>
          <w:szCs w:val="24"/>
          <w:lang w:eastAsia="en-US"/>
        </w:rPr>
        <w:t>rmativní hodnocení, jak klasifi</w:t>
      </w:r>
      <w:r w:rsidRPr="003B6DB0">
        <w:rPr>
          <w:rFonts w:eastAsiaTheme="minorHAnsi"/>
          <w:szCs w:val="24"/>
          <w:lang w:eastAsia="en-US"/>
        </w:rPr>
        <w:t xml:space="preserve">kačním stupněm, tak slovním hodnocením. Po uzavření určitých celků učiva je provedeno sumativní </w:t>
      </w:r>
      <w:r w:rsidR="00270DEB" w:rsidRPr="003B6DB0">
        <w:rPr>
          <w:rFonts w:eastAsiaTheme="minorHAnsi"/>
          <w:szCs w:val="24"/>
          <w:lang w:eastAsia="en-US"/>
        </w:rPr>
        <w:t>hod</w:t>
      </w:r>
      <w:r w:rsidRPr="003B6DB0">
        <w:rPr>
          <w:rFonts w:eastAsiaTheme="minorHAnsi"/>
          <w:szCs w:val="24"/>
          <w:lang w:eastAsia="en-US"/>
        </w:rPr>
        <w:t xml:space="preserve">nocení výsledků žáka při osvojování učiva tohoto celku. </w:t>
      </w: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szCs w:val="24"/>
          <w:lang w:eastAsia="en-US"/>
        </w:rPr>
        <w:t xml:space="preserve">Výsledky vzdělávání prezenční formou jsou dokládány i písemnými pracemi žáka (testy, prověrky), při distanční výuce výsledky jeho práce ukládány ve formě osobního portfolia, v listinné, nebo digitální po-době. </w:t>
      </w:r>
    </w:p>
    <w:p w:rsidR="00270DEB" w:rsidRPr="003B6DB0" w:rsidRDefault="00270DEB" w:rsidP="003B6DB0">
      <w:pPr>
        <w:suppressAutoHyphens w:val="0"/>
        <w:overflowPunct/>
        <w:autoSpaceDN w:val="0"/>
        <w:adjustRightInd w:val="0"/>
        <w:jc w:val="both"/>
        <w:rPr>
          <w:rFonts w:eastAsiaTheme="minorHAnsi"/>
          <w:szCs w:val="24"/>
          <w:lang w:eastAsia="en-US"/>
        </w:rPr>
      </w:pP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szCs w:val="24"/>
          <w:lang w:eastAsia="en-US"/>
        </w:rPr>
        <w:t xml:space="preserve">Zapojení žáka či nedostačující míra zapojení do distanční výuky se neodrazí v hodnocení klasifikačním stupněm. </w:t>
      </w:r>
    </w:p>
    <w:p w:rsidR="00270DEB" w:rsidRPr="003B6DB0" w:rsidRDefault="00270DEB" w:rsidP="003B6DB0">
      <w:pPr>
        <w:suppressAutoHyphens w:val="0"/>
        <w:overflowPunct/>
        <w:autoSpaceDN w:val="0"/>
        <w:adjustRightInd w:val="0"/>
        <w:jc w:val="both"/>
        <w:rPr>
          <w:rFonts w:eastAsiaTheme="minorHAnsi"/>
          <w:szCs w:val="24"/>
          <w:lang w:eastAsia="en-US"/>
        </w:rPr>
      </w:pPr>
    </w:p>
    <w:p w:rsidR="0021154E" w:rsidRPr="003B6DB0" w:rsidRDefault="0021154E" w:rsidP="003B6DB0">
      <w:pPr>
        <w:suppressAutoHyphens w:val="0"/>
        <w:overflowPunct/>
        <w:autoSpaceDN w:val="0"/>
        <w:adjustRightInd w:val="0"/>
        <w:jc w:val="both"/>
        <w:rPr>
          <w:rFonts w:eastAsiaTheme="minorHAnsi"/>
          <w:b/>
          <w:szCs w:val="24"/>
          <w:lang w:eastAsia="en-US"/>
        </w:rPr>
      </w:pPr>
      <w:r w:rsidRPr="003B6DB0">
        <w:rPr>
          <w:rFonts w:eastAsiaTheme="minorHAnsi"/>
          <w:b/>
          <w:szCs w:val="24"/>
          <w:lang w:eastAsia="en-US"/>
        </w:rPr>
        <w:t xml:space="preserve">Zákonní zástupci jsou při distančním vzdělávání informováni průběžně, </w:t>
      </w:r>
      <w:r w:rsidR="00270DEB" w:rsidRPr="003B6DB0">
        <w:rPr>
          <w:rFonts w:eastAsiaTheme="minorHAnsi"/>
          <w:b/>
          <w:szCs w:val="24"/>
          <w:lang w:eastAsia="en-US"/>
        </w:rPr>
        <w:t>pravidelně ve stanovených inter</w:t>
      </w:r>
      <w:r w:rsidRPr="003B6DB0">
        <w:rPr>
          <w:rFonts w:eastAsiaTheme="minorHAnsi"/>
          <w:b/>
          <w:szCs w:val="24"/>
          <w:lang w:eastAsia="en-US"/>
        </w:rPr>
        <w:t xml:space="preserve">valech, prostřednictvím </w:t>
      </w:r>
    </w:p>
    <w:p w:rsidR="00270DEB" w:rsidRPr="003B6DB0" w:rsidRDefault="00270DEB" w:rsidP="003B6DB0">
      <w:pPr>
        <w:suppressAutoHyphens w:val="0"/>
        <w:overflowPunct/>
        <w:autoSpaceDN w:val="0"/>
        <w:adjustRightInd w:val="0"/>
        <w:jc w:val="both"/>
        <w:rPr>
          <w:rFonts w:eastAsiaTheme="minorHAnsi"/>
          <w:szCs w:val="24"/>
          <w:lang w:eastAsia="en-US"/>
        </w:rPr>
      </w:pPr>
    </w:p>
    <w:p w:rsidR="0021154E" w:rsidRPr="003B6DB0" w:rsidRDefault="0021154E" w:rsidP="003B6DB0">
      <w:pPr>
        <w:suppressAutoHyphens w:val="0"/>
        <w:overflowPunct/>
        <w:autoSpaceDN w:val="0"/>
        <w:adjustRightInd w:val="0"/>
        <w:spacing w:after="27"/>
        <w:jc w:val="both"/>
        <w:rPr>
          <w:rFonts w:eastAsiaTheme="minorHAnsi"/>
          <w:szCs w:val="24"/>
          <w:lang w:eastAsia="en-US"/>
        </w:rPr>
      </w:pPr>
      <w:r w:rsidRPr="003B6DB0">
        <w:rPr>
          <w:rFonts w:eastAsiaTheme="minorHAnsi"/>
          <w:szCs w:val="24"/>
          <w:lang w:eastAsia="en-US"/>
        </w:rPr>
        <w:t>- komunikační platformy školy</w:t>
      </w:r>
      <w:r w:rsidR="00B675E0">
        <w:rPr>
          <w:rFonts w:eastAsiaTheme="minorHAnsi"/>
          <w:szCs w:val="24"/>
          <w:lang w:eastAsia="en-US"/>
        </w:rPr>
        <w:t xml:space="preserve"> (Microsoft Teams, Skype</w:t>
      </w:r>
      <w:r w:rsidRPr="003B6DB0">
        <w:rPr>
          <w:rFonts w:eastAsiaTheme="minorHAnsi"/>
          <w:szCs w:val="24"/>
          <w:lang w:eastAsia="en-US"/>
        </w:rPr>
        <w:t xml:space="preserve">…), případně </w:t>
      </w:r>
    </w:p>
    <w:p w:rsidR="0021154E" w:rsidRPr="003B6DB0" w:rsidRDefault="0021154E" w:rsidP="003B6DB0">
      <w:pPr>
        <w:suppressAutoHyphens w:val="0"/>
        <w:overflowPunct/>
        <w:autoSpaceDN w:val="0"/>
        <w:adjustRightInd w:val="0"/>
        <w:spacing w:after="27"/>
        <w:jc w:val="both"/>
        <w:rPr>
          <w:rFonts w:eastAsiaTheme="minorHAnsi"/>
          <w:szCs w:val="24"/>
          <w:lang w:eastAsia="en-US"/>
        </w:rPr>
      </w:pPr>
      <w:r w:rsidRPr="003B6DB0">
        <w:rPr>
          <w:rFonts w:eastAsiaTheme="minorHAnsi"/>
          <w:szCs w:val="24"/>
          <w:lang w:eastAsia="en-US"/>
        </w:rPr>
        <w:t xml:space="preserve">- skupinovým chatem, videohovory, které nahrazují klasické třídní schůzky, případně </w:t>
      </w:r>
    </w:p>
    <w:p w:rsidR="0021154E" w:rsidRPr="003B6DB0" w:rsidRDefault="0021154E" w:rsidP="003B6DB0">
      <w:pPr>
        <w:suppressAutoHyphens w:val="0"/>
        <w:overflowPunct/>
        <w:autoSpaceDN w:val="0"/>
        <w:adjustRightInd w:val="0"/>
        <w:jc w:val="both"/>
        <w:rPr>
          <w:rFonts w:eastAsiaTheme="minorHAnsi"/>
          <w:szCs w:val="24"/>
          <w:lang w:eastAsia="en-US"/>
        </w:rPr>
      </w:pPr>
      <w:r w:rsidRPr="003B6DB0">
        <w:rPr>
          <w:rFonts w:eastAsiaTheme="minorHAnsi"/>
          <w:szCs w:val="24"/>
          <w:lang w:eastAsia="en-US"/>
        </w:rPr>
        <w:t xml:space="preserve">- písemnou korespondencí, telefonicky, osobně. </w:t>
      </w:r>
    </w:p>
    <w:p w:rsidR="0021154E" w:rsidRPr="003B6DB0" w:rsidRDefault="0021154E" w:rsidP="003B6DB0">
      <w:pPr>
        <w:suppressAutoHyphens w:val="0"/>
        <w:overflowPunct/>
        <w:autoSpaceDN w:val="0"/>
        <w:adjustRightInd w:val="0"/>
        <w:jc w:val="both"/>
        <w:rPr>
          <w:rFonts w:eastAsiaTheme="minorHAnsi"/>
          <w:szCs w:val="24"/>
          <w:lang w:eastAsia="en-US"/>
        </w:rPr>
      </w:pPr>
    </w:p>
    <w:p w:rsidR="0021154E" w:rsidRPr="003B6DB0" w:rsidRDefault="0021154E" w:rsidP="003B6DB0">
      <w:pPr>
        <w:suppressAutoHyphens w:val="0"/>
        <w:overflowPunct/>
        <w:autoSpaceDN w:val="0"/>
        <w:adjustRightInd w:val="0"/>
        <w:jc w:val="both"/>
        <w:rPr>
          <w:rFonts w:eastAsiaTheme="minorHAnsi"/>
          <w:b/>
          <w:szCs w:val="24"/>
          <w:u w:val="single"/>
          <w:lang w:eastAsia="en-US"/>
        </w:rPr>
      </w:pPr>
      <w:r w:rsidRPr="003B6DB0">
        <w:rPr>
          <w:rFonts w:eastAsiaTheme="minorHAnsi"/>
          <w:b/>
          <w:szCs w:val="24"/>
          <w:u w:val="single"/>
          <w:lang w:eastAsia="en-US"/>
        </w:rPr>
        <w:t xml:space="preserve">Podmínky zacházení s majetkem školy </w:t>
      </w:r>
    </w:p>
    <w:p w:rsidR="00270DEB" w:rsidRPr="003B6DB0" w:rsidRDefault="00270DEB" w:rsidP="003B6DB0">
      <w:pPr>
        <w:jc w:val="both"/>
        <w:rPr>
          <w:rFonts w:eastAsiaTheme="minorHAnsi"/>
          <w:b/>
          <w:szCs w:val="24"/>
          <w:u w:val="single"/>
          <w:lang w:eastAsia="en-US"/>
        </w:rPr>
      </w:pPr>
    </w:p>
    <w:p w:rsidR="0021154E" w:rsidRPr="003B6DB0" w:rsidRDefault="0021154E" w:rsidP="003B6DB0">
      <w:pPr>
        <w:jc w:val="both"/>
        <w:rPr>
          <w:szCs w:val="24"/>
        </w:rPr>
      </w:pPr>
      <w:r w:rsidRPr="003B6DB0">
        <w:rPr>
          <w:rFonts w:eastAsiaTheme="minorHAnsi"/>
          <w:szCs w:val="24"/>
          <w:lang w:eastAsia="en-US"/>
        </w:rPr>
        <w:t>V případě přechodu na vzdělávání distančním způsobem mohou být žákům zapůjčeny technické prostředky školy pro digitální</w:t>
      </w:r>
      <w:r w:rsidR="00B80259">
        <w:rPr>
          <w:rFonts w:eastAsiaTheme="minorHAnsi"/>
          <w:szCs w:val="24"/>
          <w:lang w:eastAsia="en-US"/>
        </w:rPr>
        <w:t xml:space="preserve"> komunikaci (</w:t>
      </w:r>
      <w:r w:rsidR="00270DEB" w:rsidRPr="003B6DB0">
        <w:rPr>
          <w:rFonts w:eastAsiaTheme="minorHAnsi"/>
          <w:szCs w:val="24"/>
          <w:lang w:eastAsia="en-US"/>
        </w:rPr>
        <w:t>notebook,</w:t>
      </w:r>
      <w:r w:rsidR="00B80259">
        <w:rPr>
          <w:rFonts w:eastAsiaTheme="minorHAnsi"/>
          <w:szCs w:val="24"/>
          <w:lang w:eastAsia="en-US"/>
        </w:rPr>
        <w:t xml:space="preserve"> </w:t>
      </w:r>
      <w:r w:rsidR="00270DEB" w:rsidRPr="003B6DB0">
        <w:rPr>
          <w:rFonts w:eastAsiaTheme="minorHAnsi"/>
          <w:szCs w:val="24"/>
          <w:lang w:eastAsia="en-US"/>
        </w:rPr>
        <w:t>tablet</w:t>
      </w:r>
      <w:r w:rsidRPr="003B6DB0">
        <w:rPr>
          <w:rFonts w:eastAsiaTheme="minorHAnsi"/>
          <w:szCs w:val="24"/>
          <w:lang w:eastAsia="en-US"/>
        </w:rPr>
        <w:t>), t</w:t>
      </w:r>
      <w:r w:rsidR="00270DEB" w:rsidRPr="003B6DB0">
        <w:rPr>
          <w:rFonts w:eastAsiaTheme="minorHAnsi"/>
          <w:szCs w:val="24"/>
          <w:lang w:eastAsia="en-US"/>
        </w:rPr>
        <w:t>ento majetek je zapůjčen uzavře</w:t>
      </w:r>
      <w:r w:rsidRPr="003B6DB0">
        <w:rPr>
          <w:rFonts w:eastAsiaTheme="minorHAnsi"/>
          <w:szCs w:val="24"/>
          <w:lang w:eastAsia="en-US"/>
        </w:rPr>
        <w:t>ním smlouvy o výpůjčce.</w:t>
      </w: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3B6DB0" w:rsidRDefault="0021154E" w:rsidP="003B6DB0">
      <w:pPr>
        <w:jc w:val="both"/>
        <w:rPr>
          <w:b/>
          <w:szCs w:val="24"/>
        </w:rPr>
      </w:pPr>
    </w:p>
    <w:p w:rsidR="0021154E" w:rsidRPr="00270DEB" w:rsidRDefault="0021154E" w:rsidP="00270DEB">
      <w:pPr>
        <w:jc w:val="both"/>
        <w:rPr>
          <w:rFonts w:asciiTheme="minorHAnsi" w:hAnsiTheme="minorHAnsi" w:cstheme="minorHAnsi"/>
          <w:b/>
          <w:szCs w:val="24"/>
        </w:rPr>
      </w:pPr>
    </w:p>
    <w:p w:rsidR="0021154E" w:rsidRPr="00270DEB" w:rsidRDefault="0021154E" w:rsidP="00270DEB">
      <w:pPr>
        <w:jc w:val="both"/>
        <w:rPr>
          <w:rFonts w:asciiTheme="minorHAnsi" w:hAnsiTheme="minorHAnsi" w:cstheme="minorHAnsi"/>
          <w:b/>
          <w:szCs w:val="24"/>
        </w:rPr>
      </w:pPr>
    </w:p>
    <w:p w:rsidR="00FA1410" w:rsidRDefault="00FA1410" w:rsidP="00FA1410">
      <w:pPr>
        <w:autoSpaceDN w:val="0"/>
        <w:adjustRightInd w:val="0"/>
        <w:rPr>
          <w:color w:val="000000"/>
          <w:szCs w:val="24"/>
        </w:rPr>
      </w:pPr>
      <w:r>
        <w:rPr>
          <w:color w:val="000000"/>
          <w:szCs w:val="24"/>
        </w:rPr>
        <w:t>Dodatek byl projednán na pedagogické radě dne</w:t>
      </w:r>
      <w:r w:rsidR="00CB0F99">
        <w:rPr>
          <w:color w:val="000000"/>
          <w:szCs w:val="24"/>
        </w:rPr>
        <w:t>:</w:t>
      </w:r>
      <w:r w:rsidR="00AD5900">
        <w:rPr>
          <w:color w:val="000000"/>
          <w:szCs w:val="24"/>
        </w:rPr>
        <w:t xml:space="preserve"> </w:t>
      </w:r>
      <w:r w:rsidR="00BA1DBD">
        <w:rPr>
          <w:color w:val="000000"/>
          <w:szCs w:val="24"/>
        </w:rPr>
        <w:t>28.8.2025</w:t>
      </w:r>
    </w:p>
    <w:p w:rsidR="00FA1410" w:rsidRDefault="00CB0F99" w:rsidP="00FA1410">
      <w:pPr>
        <w:autoSpaceDN w:val="0"/>
        <w:adjustRightInd w:val="0"/>
        <w:rPr>
          <w:color w:val="000000"/>
          <w:szCs w:val="24"/>
        </w:rPr>
      </w:pPr>
      <w:r>
        <w:rPr>
          <w:color w:val="000000"/>
          <w:szCs w:val="24"/>
        </w:rPr>
        <w:t>Dodatek byl projednán na zasedání ŠR dne:</w:t>
      </w:r>
      <w:r w:rsidR="00BA1DBD">
        <w:rPr>
          <w:color w:val="000000"/>
          <w:szCs w:val="24"/>
        </w:rPr>
        <w:t xml:space="preserve"> </w:t>
      </w:r>
    </w:p>
    <w:p w:rsidR="00FA1410" w:rsidRDefault="00501ACC" w:rsidP="00FA1410">
      <w:pPr>
        <w:autoSpaceDN w:val="0"/>
        <w:adjustRightInd w:val="0"/>
        <w:rPr>
          <w:color w:val="000000"/>
          <w:szCs w:val="24"/>
        </w:rPr>
      </w:pPr>
      <w:r>
        <w:rPr>
          <w:color w:val="000000"/>
          <w:szCs w:val="24"/>
        </w:rPr>
        <w:t>Dodatek vstupuje v účinnost</w:t>
      </w:r>
      <w:r w:rsidR="00CB0F99">
        <w:rPr>
          <w:color w:val="000000"/>
          <w:szCs w:val="24"/>
        </w:rPr>
        <w:t xml:space="preserve"> dne:</w:t>
      </w:r>
      <w:r w:rsidR="001E07DF">
        <w:rPr>
          <w:color w:val="000000"/>
          <w:szCs w:val="24"/>
        </w:rPr>
        <w:t xml:space="preserve"> 1</w:t>
      </w:r>
      <w:r w:rsidR="00FA1410">
        <w:rPr>
          <w:color w:val="000000"/>
          <w:szCs w:val="24"/>
        </w:rPr>
        <w:t>.</w:t>
      </w:r>
      <w:r w:rsidR="00BA1DBD">
        <w:rPr>
          <w:color w:val="000000"/>
          <w:szCs w:val="24"/>
        </w:rPr>
        <w:t xml:space="preserve"> 9. 2025</w:t>
      </w:r>
    </w:p>
    <w:p w:rsidR="00FA1410" w:rsidRDefault="00FA1410" w:rsidP="00FA1410">
      <w:pPr>
        <w:autoSpaceDN w:val="0"/>
        <w:adjustRightInd w:val="0"/>
        <w:rPr>
          <w:color w:val="000000"/>
          <w:szCs w:val="24"/>
        </w:rPr>
      </w:pPr>
    </w:p>
    <w:p w:rsidR="00FA1410" w:rsidRDefault="00FA1410" w:rsidP="00FA1410">
      <w:pPr>
        <w:autoSpaceDN w:val="0"/>
        <w:adjustRightInd w:val="0"/>
        <w:rPr>
          <w:color w:val="000000"/>
          <w:szCs w:val="24"/>
        </w:rPr>
      </w:pPr>
    </w:p>
    <w:p w:rsidR="00FA1410" w:rsidRDefault="00BA1DBD" w:rsidP="00FA1410">
      <w:pPr>
        <w:autoSpaceDN w:val="0"/>
        <w:adjustRightInd w:val="0"/>
        <w:rPr>
          <w:color w:val="000000"/>
          <w:szCs w:val="24"/>
        </w:rPr>
      </w:pPr>
      <w:r>
        <w:rPr>
          <w:color w:val="000000"/>
          <w:szCs w:val="24"/>
        </w:rPr>
        <w:t>V Noutonicích</w:t>
      </w:r>
      <w:r w:rsidR="00CB0F99">
        <w:rPr>
          <w:color w:val="000000"/>
          <w:szCs w:val="24"/>
        </w:rPr>
        <w:t xml:space="preserve"> dne:</w:t>
      </w:r>
      <w:r w:rsidR="00134507">
        <w:rPr>
          <w:color w:val="000000"/>
          <w:szCs w:val="24"/>
        </w:rPr>
        <w:t xml:space="preserve"> 28</w:t>
      </w:r>
      <w:r>
        <w:rPr>
          <w:color w:val="000000"/>
          <w:szCs w:val="24"/>
        </w:rPr>
        <w:t>. 8 2025</w:t>
      </w:r>
      <w:r w:rsidR="00FA1410">
        <w:rPr>
          <w:color w:val="000000"/>
          <w:szCs w:val="24"/>
        </w:rPr>
        <w:t xml:space="preserve">                                                        Mgr. Petra Roušalová</w:t>
      </w:r>
    </w:p>
    <w:p w:rsidR="00FA1410" w:rsidRPr="001A6B28" w:rsidRDefault="00FA1410" w:rsidP="00FA1410">
      <w:pPr>
        <w:autoSpaceDN w:val="0"/>
        <w:adjustRightInd w:val="0"/>
        <w:rPr>
          <w:color w:val="000000"/>
          <w:szCs w:val="24"/>
        </w:rPr>
      </w:pPr>
      <w:r>
        <w:rPr>
          <w:color w:val="000000"/>
          <w:szCs w:val="24"/>
        </w:rPr>
        <w:t xml:space="preserve">                                                                                            </w:t>
      </w:r>
      <w:r w:rsidR="00CB0F99">
        <w:rPr>
          <w:color w:val="000000"/>
          <w:szCs w:val="24"/>
        </w:rPr>
        <w:tab/>
      </w:r>
      <w:r w:rsidR="00CB0F99">
        <w:rPr>
          <w:color w:val="000000"/>
          <w:szCs w:val="24"/>
        </w:rPr>
        <w:tab/>
        <w:t xml:space="preserve">    </w:t>
      </w:r>
      <w:r>
        <w:rPr>
          <w:color w:val="000000"/>
          <w:szCs w:val="24"/>
        </w:rPr>
        <w:t>ředitelka školy</w:t>
      </w:r>
    </w:p>
    <w:p w:rsidR="0021154E" w:rsidRPr="00270DEB" w:rsidRDefault="0021154E" w:rsidP="00270DEB">
      <w:pPr>
        <w:jc w:val="both"/>
        <w:rPr>
          <w:rFonts w:asciiTheme="minorHAnsi" w:hAnsiTheme="minorHAnsi" w:cstheme="minorHAnsi"/>
          <w:b/>
          <w:szCs w:val="24"/>
        </w:rPr>
      </w:pPr>
    </w:p>
    <w:p w:rsidR="0021154E" w:rsidRPr="00270DEB" w:rsidRDefault="0021154E" w:rsidP="00270DEB">
      <w:pPr>
        <w:jc w:val="both"/>
        <w:rPr>
          <w:rFonts w:asciiTheme="minorHAnsi" w:hAnsiTheme="minorHAnsi" w:cstheme="minorHAnsi"/>
          <w:b/>
          <w:szCs w:val="24"/>
        </w:rPr>
      </w:pPr>
    </w:p>
    <w:p w:rsidR="0021154E" w:rsidRPr="00270DEB" w:rsidRDefault="0021154E" w:rsidP="00270DEB">
      <w:pPr>
        <w:jc w:val="both"/>
        <w:rPr>
          <w:rFonts w:asciiTheme="minorHAnsi" w:hAnsiTheme="minorHAnsi" w:cstheme="minorHAnsi"/>
          <w:b/>
          <w:szCs w:val="24"/>
        </w:rPr>
      </w:pPr>
    </w:p>
    <w:p w:rsidR="0021154E" w:rsidRDefault="0021154E" w:rsidP="0021154E">
      <w:pPr>
        <w:jc w:val="both"/>
        <w:rPr>
          <w:rFonts w:ascii="Calibri" w:hAnsi="Calibri" w:cs="Calibri"/>
          <w:b/>
        </w:rPr>
      </w:pPr>
    </w:p>
    <w:p w:rsidR="0021154E" w:rsidRDefault="0021154E" w:rsidP="0021154E">
      <w:pPr>
        <w:jc w:val="both"/>
        <w:rPr>
          <w:rFonts w:ascii="Calibri" w:hAnsi="Calibri" w:cs="Calibri"/>
          <w:b/>
        </w:rPr>
      </w:pPr>
    </w:p>
    <w:p w:rsidR="0021154E" w:rsidRDefault="0021154E" w:rsidP="0021154E">
      <w:pPr>
        <w:jc w:val="both"/>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21154E" w:rsidRDefault="0021154E" w:rsidP="00375C4F">
      <w:pPr>
        <w:rPr>
          <w:rFonts w:ascii="Calibri" w:hAnsi="Calibri" w:cs="Calibri"/>
          <w:b/>
        </w:rPr>
      </w:pPr>
    </w:p>
    <w:p w:rsidR="00375C4F" w:rsidRPr="00EC14C8" w:rsidRDefault="00902F50" w:rsidP="00375C4F">
      <w:pPr>
        <w:tabs>
          <w:tab w:val="left" w:pos="1985"/>
        </w:tabs>
        <w:rPr>
          <w:rFonts w:ascii="Calibri" w:hAnsi="Calibri" w:cs="Calibri"/>
          <w:sz w:val="28"/>
          <w:szCs w:val="28"/>
        </w:rPr>
      </w:pPr>
      <w:r>
        <w:rPr>
          <w:rFonts w:ascii="Calibri" w:hAnsi="Calibri" w:cs="Calibri"/>
          <w:b/>
          <w:szCs w:val="24"/>
        </w:rPr>
        <w:lastRenderedPageBreak/>
        <w:t>Příloha č. 1</w:t>
      </w:r>
      <w:r w:rsidR="00375C4F" w:rsidRPr="00EC14C8">
        <w:rPr>
          <w:rFonts w:ascii="Calibri" w:hAnsi="Calibri" w:cs="Calibri"/>
          <w:sz w:val="28"/>
          <w:szCs w:val="28"/>
        </w:rPr>
        <w:t xml:space="preserve"> </w:t>
      </w:r>
      <w:r w:rsidR="00375C4F" w:rsidRPr="00EC14C8">
        <w:rPr>
          <w:rFonts w:ascii="Calibri" w:hAnsi="Calibri" w:cs="Calibri"/>
          <w:sz w:val="28"/>
          <w:szCs w:val="28"/>
        </w:rPr>
        <w:tab/>
      </w:r>
      <w:r w:rsidR="00375C4F" w:rsidRPr="00EC14C8">
        <w:rPr>
          <w:rFonts w:ascii="Calibri" w:hAnsi="Calibri" w:cs="Calibri"/>
          <w:b/>
          <w:sz w:val="28"/>
          <w:szCs w:val="28"/>
        </w:rPr>
        <w:t>Formulář sebehodnocení v osobnostní a sociální oblasti</w:t>
      </w:r>
      <w:r w:rsidR="00375C4F" w:rsidRPr="00EC14C8">
        <w:rPr>
          <w:rFonts w:ascii="Calibri" w:hAnsi="Calibri" w:cs="Calibri"/>
          <w:sz w:val="28"/>
          <w:szCs w:val="28"/>
        </w:rPr>
        <w:t xml:space="preserve">       </w:t>
      </w:r>
    </w:p>
    <w:p w:rsidR="00375C4F" w:rsidRPr="00EC14C8" w:rsidRDefault="00375C4F" w:rsidP="00375C4F">
      <w:pPr>
        <w:pStyle w:val="Odstavecseseznamem"/>
        <w:ind w:left="0"/>
        <w:rPr>
          <w:rFonts w:ascii="Calibri" w:hAnsi="Calibri" w:cs="Calibri"/>
          <w:b/>
          <w:sz w:val="32"/>
          <w:szCs w:val="32"/>
        </w:rPr>
      </w:pPr>
    </w:p>
    <w:p w:rsidR="00375C4F" w:rsidRPr="004708CE" w:rsidRDefault="00375C4F" w:rsidP="00375C4F">
      <w:pPr>
        <w:rPr>
          <w:rFonts w:ascii="Calibri" w:hAnsi="Calibri" w:cs="Calibri"/>
          <w:b/>
          <w:color w:val="0000FF"/>
          <w:sz w:val="20"/>
        </w:rPr>
      </w:pPr>
      <w:r w:rsidRPr="004708CE">
        <w:rPr>
          <w:rFonts w:ascii="Calibri" w:hAnsi="Calibri" w:cs="Calibri"/>
          <w:b/>
          <w:color w:val="0000FF"/>
          <w:sz w:val="20"/>
        </w:rPr>
        <w:t>ČTVRTLETNÍ SEBEHODNOCENÍ – ŠKOLA A JÁ – pozn. žáci pracují vždy pouze s nějakou částí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3"/>
        <w:gridCol w:w="599"/>
        <w:gridCol w:w="652"/>
        <w:gridCol w:w="702"/>
        <w:gridCol w:w="443"/>
      </w:tblGrid>
      <w:tr w:rsidR="00375C4F" w:rsidRPr="004708CE" w:rsidTr="00643D36">
        <w:trPr>
          <w:trHeight w:val="8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TVRZENÍ</w:t>
            </w:r>
          </w:p>
        </w:tc>
        <w:tc>
          <w:tcPr>
            <w:tcW w:w="599"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ANO</w:t>
            </w:r>
          </w:p>
        </w:tc>
        <w:tc>
          <w:tcPr>
            <w:tcW w:w="651"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SPÍŠE</w:t>
            </w:r>
          </w:p>
          <w:p w:rsidR="00375C4F" w:rsidRPr="004708CE" w:rsidRDefault="00375C4F" w:rsidP="00643D36">
            <w:pPr>
              <w:rPr>
                <w:rFonts w:ascii="Calibri" w:hAnsi="Calibri" w:cs="Calibri"/>
                <w:color w:val="0000FF"/>
                <w:sz w:val="20"/>
              </w:rPr>
            </w:pPr>
            <w:r w:rsidRPr="004708CE">
              <w:rPr>
                <w:rFonts w:ascii="Calibri" w:hAnsi="Calibri" w:cs="Calibri"/>
                <w:color w:val="0000FF"/>
                <w:sz w:val="20"/>
              </w:rPr>
              <w:t>ANO</w:t>
            </w:r>
          </w:p>
        </w:tc>
        <w:tc>
          <w:tcPr>
            <w:tcW w:w="70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SPÍŠE</w:t>
            </w:r>
          </w:p>
          <w:p w:rsidR="00375C4F" w:rsidRPr="004708CE" w:rsidRDefault="00375C4F" w:rsidP="00643D36">
            <w:pPr>
              <w:rPr>
                <w:rFonts w:ascii="Calibri" w:hAnsi="Calibri" w:cs="Calibri"/>
                <w:color w:val="0000FF"/>
                <w:sz w:val="20"/>
              </w:rPr>
            </w:pPr>
            <w:r w:rsidRPr="004708CE">
              <w:rPr>
                <w:rFonts w:ascii="Calibri" w:hAnsi="Calibri" w:cs="Calibri"/>
                <w:color w:val="0000FF"/>
                <w:sz w:val="20"/>
              </w:rPr>
              <w:t>NE</w:t>
            </w:r>
          </w:p>
        </w:tc>
        <w:tc>
          <w:tcPr>
            <w:tcW w:w="425"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NE</w:t>
            </w:r>
          </w:p>
        </w:tc>
      </w:tr>
      <w:tr w:rsidR="00375C4F" w:rsidRPr="004708CE" w:rsidTr="00643D36">
        <w:trPr>
          <w:trHeight w:val="401"/>
        </w:trPr>
        <w:tc>
          <w:tcPr>
            <w:tcW w:w="9889" w:type="dxa"/>
            <w:gridSpan w:val="5"/>
            <w:shd w:val="clear" w:color="auto" w:fill="auto"/>
          </w:tcPr>
          <w:p w:rsidR="00375C4F" w:rsidRPr="004708CE" w:rsidRDefault="00375C4F" w:rsidP="00643D36">
            <w:pPr>
              <w:rPr>
                <w:rFonts w:ascii="Calibri" w:hAnsi="Calibri" w:cs="Calibri"/>
                <w:b/>
                <w:color w:val="0000FF"/>
                <w:sz w:val="20"/>
              </w:rPr>
            </w:pPr>
            <w:r w:rsidRPr="004708CE">
              <w:rPr>
                <w:rFonts w:ascii="Calibri" w:hAnsi="Calibri" w:cs="Calibri"/>
                <w:b/>
                <w:color w:val="0000FF"/>
                <w:sz w:val="20"/>
              </w:rPr>
              <w:t>UČENÍ</w:t>
            </w: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Umím ve škole dávat pozor a vnímám, co říká učitel.</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něčemu nerozumím tak se na to zeptám.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Vydržím dávat pozor celou hodinu.</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Mám nastavený nějaký způsob, jak „zapnout“ svou pozornost.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se doma učím, tak si umím udělat potřebné podmínky (ticho a klid, osvětlení, denní dobu, pití, přestávky apod.).</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Umím si naplánovat čas a své aktivity tak, aby mi zbyl čas na učení.</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Umím si dělat přehledné poznámky do sešitu, sešit je pro mě důležitou učební pomůckou.</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Věci, které se učím, si spojuji do logických celků. Neučím se pouhé jednotlivosti, ale hledám souvislosti.</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Při učení používám více smyslů (čtu texty, pouštím si videa, přeříkávám si látku nahlas, podtrhávám si, kreslím si náčrtky, prohlížím obrázky).</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Na testy a zkoušení, o kterých vím, se vždy učím.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Při učení na velké písemky si látku rozděluji a učím se několik dní dopředu.</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9889" w:type="dxa"/>
            <w:gridSpan w:val="5"/>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Co se mi v učení zatím letos nejvíc podařilo?</w:t>
            </w:r>
          </w:p>
          <w:p w:rsidR="00375C4F" w:rsidRPr="004708CE" w:rsidRDefault="00375C4F" w:rsidP="00643D36">
            <w:pPr>
              <w:rPr>
                <w:rFonts w:ascii="Calibri" w:hAnsi="Calibri" w:cs="Calibri"/>
                <w:color w:val="0000FF"/>
                <w:sz w:val="20"/>
              </w:rPr>
            </w:pPr>
          </w:p>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12" w:type="dxa"/>
            <w:shd w:val="clear" w:color="auto" w:fill="auto"/>
          </w:tcPr>
          <w:p w:rsidR="00375C4F" w:rsidRPr="004708CE" w:rsidRDefault="00375C4F" w:rsidP="00643D36">
            <w:pPr>
              <w:rPr>
                <w:rFonts w:ascii="Calibri" w:hAnsi="Calibri" w:cs="Calibri"/>
                <w:b/>
                <w:color w:val="0000FF"/>
                <w:sz w:val="20"/>
              </w:rPr>
            </w:pPr>
            <w:r w:rsidRPr="004708CE">
              <w:rPr>
                <w:rFonts w:ascii="Calibri" w:hAnsi="Calibri" w:cs="Calibri"/>
                <w:b/>
                <w:color w:val="0000FF"/>
                <w:sz w:val="20"/>
              </w:rPr>
              <w:t>ZVLÁDÁNÍ ŠKOLNÍCH POVINNOSTÍ</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Do školy se umím připravit tak, že nezapomínám žádné pomůcky.</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Mám zavedený systém, jak si zaznamenávám své povinnosti. Ty se mi pak daří plnit.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Plním všechny zadané domácí úkoly.</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Do školy chodím včas.</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Školní potře</w:t>
            </w:r>
            <w:r w:rsidR="000B7646">
              <w:rPr>
                <w:rFonts w:ascii="Calibri" w:hAnsi="Calibri" w:cs="Calibri"/>
                <w:color w:val="0000FF"/>
                <w:sz w:val="20"/>
              </w:rPr>
              <w:t>by (učebnice, sešity, penál…..)</w:t>
            </w:r>
            <w:r w:rsidRPr="004708CE">
              <w:rPr>
                <w:rFonts w:ascii="Calibri" w:hAnsi="Calibri" w:cs="Calibri"/>
                <w:color w:val="0000FF"/>
                <w:sz w:val="20"/>
              </w:rPr>
              <w:t>udržuji v dobrém stavu.</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9889" w:type="dxa"/>
            <w:gridSpan w:val="5"/>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Které školní povinnosti zvládám nejlépe?</w:t>
            </w:r>
          </w:p>
          <w:p w:rsidR="00375C4F" w:rsidRPr="004708CE" w:rsidRDefault="00375C4F" w:rsidP="00643D36">
            <w:pPr>
              <w:rPr>
                <w:rFonts w:ascii="Calibri" w:hAnsi="Calibri" w:cs="Calibri"/>
                <w:color w:val="0000FF"/>
                <w:sz w:val="20"/>
              </w:rPr>
            </w:pPr>
          </w:p>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b/>
                <w:color w:val="0000FF"/>
                <w:sz w:val="20"/>
              </w:rPr>
            </w:pPr>
            <w:r w:rsidRPr="004708CE">
              <w:rPr>
                <w:rFonts w:ascii="Calibri" w:hAnsi="Calibri" w:cs="Calibri"/>
                <w:b/>
                <w:color w:val="0000FF"/>
                <w:sz w:val="20"/>
              </w:rPr>
              <w:t>CHOVÁNÍ – VZTAHY S UČITELI</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 učitelům se chovám slušně.</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V hodinách umím respektovat potřeby učitelů.</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Umím řešit situaci, kdy mi nevyhovuje něco v přístupu určitého učitele.</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se mi něco nelíbí, umím se slušně ozvat a říct svůj názor.</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Na učitele nepokřikuju, ale přihlásím se a trpělivě čekám na vyvolání.</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lastRenderedPageBreak/>
              <w:t>Vyučující mě nemusí napomínat.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12"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Na vyučovací hodiny se těším.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702" w:type="dxa"/>
            <w:shd w:val="clear" w:color="auto" w:fill="auto"/>
          </w:tcPr>
          <w:p w:rsidR="00375C4F" w:rsidRPr="004708CE" w:rsidRDefault="00375C4F" w:rsidP="00643D36">
            <w:pPr>
              <w:rPr>
                <w:rFonts w:ascii="Calibri" w:hAnsi="Calibri" w:cs="Calibri"/>
                <w:color w:val="0000FF"/>
                <w:sz w:val="20"/>
              </w:rPr>
            </w:pPr>
          </w:p>
        </w:tc>
        <w:tc>
          <w:tcPr>
            <w:tcW w:w="425"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856"/>
        </w:trPr>
        <w:tc>
          <w:tcPr>
            <w:tcW w:w="9889" w:type="dxa"/>
            <w:gridSpan w:val="5"/>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Na svém chování k učitelům nejvíc oceňuji:</w:t>
            </w:r>
          </w:p>
        </w:tc>
      </w:tr>
    </w:tbl>
    <w:p w:rsidR="00375C4F" w:rsidRPr="004708CE" w:rsidRDefault="00375C4F" w:rsidP="00375C4F">
      <w:pPr>
        <w:rPr>
          <w:rFonts w:ascii="Calibri" w:hAnsi="Calibri" w:cs="Calibri"/>
          <w:b/>
          <w:color w:val="0000FF"/>
          <w:sz w:val="20"/>
        </w:rPr>
      </w:pPr>
      <w:r w:rsidRPr="004708CE">
        <w:rPr>
          <w:rFonts w:ascii="Calibri" w:hAnsi="Calibri" w:cs="Calibri"/>
          <w:b/>
          <w:color w:val="0000FF"/>
          <w:sz w:val="20"/>
        </w:rPr>
        <w:t>ČTVRTLETNÍ SEBEHODNOCENÍ – JÁ A ŠKOLA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2"/>
        <w:gridCol w:w="599"/>
        <w:gridCol w:w="652"/>
        <w:gridCol w:w="652"/>
        <w:gridCol w:w="484"/>
      </w:tblGrid>
      <w:tr w:rsidR="00375C4F" w:rsidRPr="004708CE" w:rsidTr="00643D36">
        <w:trPr>
          <w:trHeight w:val="8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TVRZENÍ</w:t>
            </w:r>
          </w:p>
        </w:tc>
        <w:tc>
          <w:tcPr>
            <w:tcW w:w="599"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ANO</w:t>
            </w:r>
          </w:p>
        </w:tc>
        <w:tc>
          <w:tcPr>
            <w:tcW w:w="651"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SPÍŠE</w:t>
            </w:r>
          </w:p>
          <w:p w:rsidR="00375C4F" w:rsidRPr="004708CE" w:rsidRDefault="00375C4F" w:rsidP="00643D36">
            <w:pPr>
              <w:rPr>
                <w:rFonts w:ascii="Calibri" w:hAnsi="Calibri" w:cs="Calibri"/>
                <w:color w:val="0000FF"/>
                <w:sz w:val="20"/>
              </w:rPr>
            </w:pPr>
            <w:r w:rsidRPr="004708CE">
              <w:rPr>
                <w:rFonts w:ascii="Calibri" w:hAnsi="Calibri" w:cs="Calibri"/>
                <w:color w:val="0000FF"/>
                <w:sz w:val="20"/>
              </w:rPr>
              <w:t>ANO</w:t>
            </w:r>
          </w:p>
        </w:tc>
        <w:tc>
          <w:tcPr>
            <w:tcW w:w="651"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SPÍŠE</w:t>
            </w:r>
          </w:p>
          <w:p w:rsidR="00375C4F" w:rsidRPr="004708CE" w:rsidRDefault="00375C4F" w:rsidP="00643D36">
            <w:pPr>
              <w:rPr>
                <w:rFonts w:ascii="Calibri" w:hAnsi="Calibri" w:cs="Calibri"/>
                <w:color w:val="0000FF"/>
                <w:sz w:val="20"/>
              </w:rPr>
            </w:pPr>
            <w:r w:rsidRPr="004708CE">
              <w:rPr>
                <w:rFonts w:ascii="Calibri" w:hAnsi="Calibri" w:cs="Calibri"/>
                <w:color w:val="0000FF"/>
                <w:sz w:val="20"/>
              </w:rPr>
              <w:t>NE</w:t>
            </w:r>
          </w:p>
        </w:tc>
        <w:tc>
          <w:tcPr>
            <w:tcW w:w="48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NE</w:t>
            </w:r>
          </w:p>
        </w:tc>
      </w:tr>
      <w:tr w:rsidR="00375C4F" w:rsidRPr="004708CE" w:rsidTr="00643D36">
        <w:trPr>
          <w:trHeight w:val="401"/>
        </w:trPr>
        <w:tc>
          <w:tcPr>
            <w:tcW w:w="9889" w:type="dxa"/>
            <w:gridSpan w:val="5"/>
            <w:shd w:val="clear" w:color="auto" w:fill="auto"/>
          </w:tcPr>
          <w:p w:rsidR="00375C4F" w:rsidRPr="004708CE" w:rsidRDefault="00375C4F" w:rsidP="00643D36">
            <w:pPr>
              <w:rPr>
                <w:rFonts w:ascii="Calibri" w:hAnsi="Calibri" w:cs="Calibri"/>
                <w:b/>
                <w:color w:val="0000FF"/>
                <w:sz w:val="20"/>
              </w:rPr>
            </w:pPr>
            <w:r w:rsidRPr="004708CE">
              <w:rPr>
                <w:rFonts w:ascii="Calibri" w:hAnsi="Calibri" w:cs="Calibri"/>
                <w:b/>
                <w:color w:val="0000FF"/>
                <w:sz w:val="20"/>
              </w:rPr>
              <w:t>CHOVÁNÍ – VZTAHY VE TŘÍDĚ</w:t>
            </w: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Ve třídě se snažím mluvit se všemi spolužáky.</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Nikoho ve třídě neurážím.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23"/>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Nikomu ve třídě se neposmívám.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Nikomu ve třídě jsem za poslední dobu nijak neublížil.</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Ve třídě se cítím dobře.</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mě někdo požádá o pomoc, tak se mu snažím vyhovět.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Bez dovolení si nepůjčuji žádné cizí věci.</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něco potřebuji, tak umím spolužáky slušně poprosit.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Všechny spolužáky oslovuji křestním jménem.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Nepoužívám žádná hrubá a vulgární slova.</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Snažím se přispívat k tomu, aby ve třídě byla přátelská atmosféra.</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pracuji s někým ve skupině, tak splním svou část práce, ostatní se na mě mohou spolehnout.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Nedělám nikomu ve třídě nic, co nechce.</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Nebojím a nestydím se říct svůj názor.</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vím o tom, že někdo někomu ubližuje, umím se ho zastat.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Nebráním svým spolužákům ve vzdělávání - když někdo jiný v hodině mluví, tak mlčím a naslouchám.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Při pohybu po třídě beru ohled na ostatní.</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odcházím ze třídy, tak si kolem svého místa uklidím?</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7504" w:type="dxa"/>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Když něco provedu, poruším pravidla či udělám chybu, umím se k tomu přiznat.</w:t>
            </w:r>
          </w:p>
        </w:tc>
        <w:tc>
          <w:tcPr>
            <w:tcW w:w="599"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651" w:type="dxa"/>
            <w:shd w:val="clear" w:color="auto" w:fill="auto"/>
          </w:tcPr>
          <w:p w:rsidR="00375C4F" w:rsidRPr="004708CE" w:rsidRDefault="00375C4F" w:rsidP="00643D36">
            <w:pPr>
              <w:rPr>
                <w:rFonts w:ascii="Calibri" w:hAnsi="Calibri" w:cs="Calibri"/>
                <w:color w:val="0000FF"/>
                <w:sz w:val="20"/>
              </w:rPr>
            </w:pPr>
          </w:p>
        </w:tc>
        <w:tc>
          <w:tcPr>
            <w:tcW w:w="484" w:type="dxa"/>
            <w:shd w:val="clear" w:color="auto" w:fill="auto"/>
          </w:tcPr>
          <w:p w:rsidR="00375C4F" w:rsidRPr="004708CE" w:rsidRDefault="00375C4F" w:rsidP="00643D36">
            <w:pPr>
              <w:rPr>
                <w:rFonts w:ascii="Calibri" w:hAnsi="Calibri" w:cs="Calibri"/>
                <w:color w:val="0000FF"/>
                <w:sz w:val="20"/>
              </w:rPr>
            </w:pPr>
          </w:p>
        </w:tc>
      </w:tr>
      <w:tr w:rsidR="00375C4F" w:rsidRPr="004708CE" w:rsidTr="00643D36">
        <w:trPr>
          <w:trHeight w:val="401"/>
        </w:trPr>
        <w:tc>
          <w:tcPr>
            <w:tcW w:w="9889" w:type="dxa"/>
            <w:gridSpan w:val="5"/>
            <w:shd w:val="clear" w:color="auto" w:fill="auto"/>
          </w:tcPr>
          <w:p w:rsidR="00375C4F" w:rsidRPr="004708CE" w:rsidRDefault="00375C4F" w:rsidP="00643D36">
            <w:pPr>
              <w:rPr>
                <w:rFonts w:ascii="Calibri" w:hAnsi="Calibri" w:cs="Calibri"/>
                <w:color w:val="0000FF"/>
                <w:sz w:val="20"/>
              </w:rPr>
            </w:pPr>
            <w:r w:rsidRPr="004708CE">
              <w:rPr>
                <w:rFonts w:ascii="Calibri" w:hAnsi="Calibri" w:cs="Calibri"/>
                <w:color w:val="0000FF"/>
                <w:sz w:val="20"/>
              </w:rPr>
              <w:t>Co se mi za poslední dobu ve třídě nejvíc povedlo?</w:t>
            </w:r>
          </w:p>
          <w:p w:rsidR="00375C4F" w:rsidRPr="004708CE" w:rsidRDefault="00375C4F" w:rsidP="00643D36">
            <w:pPr>
              <w:rPr>
                <w:rFonts w:ascii="Calibri" w:hAnsi="Calibri" w:cs="Calibri"/>
                <w:color w:val="0000FF"/>
                <w:sz w:val="20"/>
              </w:rPr>
            </w:pPr>
          </w:p>
          <w:p w:rsidR="00375C4F" w:rsidRPr="004708CE" w:rsidRDefault="00375C4F" w:rsidP="00643D36">
            <w:pPr>
              <w:rPr>
                <w:rFonts w:ascii="Calibri" w:hAnsi="Calibri" w:cs="Calibri"/>
                <w:color w:val="0000FF"/>
                <w:sz w:val="20"/>
              </w:rPr>
            </w:pPr>
          </w:p>
        </w:tc>
      </w:tr>
    </w:tbl>
    <w:p w:rsidR="00375C4F" w:rsidRPr="004708CE" w:rsidRDefault="00375C4F" w:rsidP="00375C4F">
      <w:pPr>
        <w:rPr>
          <w:rFonts w:ascii="Calibri" w:hAnsi="Calibri" w:cs="Calibri"/>
          <w:color w:val="0000FF"/>
          <w:sz w:val="20"/>
        </w:rPr>
      </w:pPr>
    </w:p>
    <w:p w:rsidR="00375C4F" w:rsidRPr="004708CE" w:rsidRDefault="00375C4F" w:rsidP="00375C4F">
      <w:pPr>
        <w:rPr>
          <w:rFonts w:ascii="Calibri" w:hAnsi="Calibri" w:cs="Calibri"/>
          <w:color w:val="0000FF"/>
          <w:sz w:val="20"/>
        </w:rPr>
      </w:pPr>
    </w:p>
    <w:p w:rsidR="00375C4F" w:rsidRPr="004708CE" w:rsidRDefault="00375C4F" w:rsidP="00375C4F">
      <w:pPr>
        <w:rPr>
          <w:rFonts w:ascii="Calibri" w:hAnsi="Calibri" w:cs="Calibri"/>
          <w:color w:val="0000FF"/>
          <w:sz w:val="20"/>
        </w:rPr>
      </w:pPr>
      <w:r w:rsidRPr="004708CE">
        <w:rPr>
          <w:rFonts w:ascii="Calibri" w:hAnsi="Calibri" w:cs="Calibri"/>
          <w:color w:val="0000FF"/>
          <w:sz w:val="20"/>
        </w:rPr>
        <w:t xml:space="preserve">MŮJ CÍL PRO NÁSLEDUJÍCÍ OBDOBÍ: </w:t>
      </w:r>
    </w:p>
    <w:p w:rsidR="00375C4F" w:rsidRPr="009C2590" w:rsidRDefault="00375C4F" w:rsidP="00375C4F">
      <w:pPr>
        <w:rPr>
          <w:color w:val="0000FF"/>
        </w:rPr>
      </w:pPr>
    </w:p>
    <w:p w:rsidR="00375C4F" w:rsidRPr="00EC14C8" w:rsidRDefault="00375C4F" w:rsidP="00375C4F">
      <w:pPr>
        <w:rPr>
          <w:rFonts w:ascii="Calibri" w:hAnsi="Calibri" w:cs="Calibri"/>
          <w:b/>
        </w:rPr>
      </w:pPr>
    </w:p>
    <w:p w:rsidR="00375C4F" w:rsidRPr="00EC14C8" w:rsidRDefault="00375C4F" w:rsidP="00375C4F">
      <w:pPr>
        <w:pStyle w:val="Zkladntext"/>
        <w:rPr>
          <w:rFonts w:ascii="Calibri" w:hAnsi="Calibri" w:cs="Calibri"/>
        </w:rPr>
      </w:pPr>
    </w:p>
    <w:p w:rsidR="00A44C8E" w:rsidRDefault="00A44C8E" w:rsidP="008F411F">
      <w:pPr>
        <w:pStyle w:val="Prosttext2"/>
        <w:ind w:left="720"/>
        <w:jc w:val="both"/>
        <w:rPr>
          <w:rFonts w:ascii="Calibri" w:hAnsi="Calibri" w:cs="Calibri"/>
          <w:b/>
          <w:color w:val="auto"/>
          <w:sz w:val="28"/>
          <w:szCs w:val="28"/>
        </w:rPr>
      </w:pPr>
    </w:p>
    <w:p w:rsidR="008F411F" w:rsidRDefault="00902F50" w:rsidP="008F411F">
      <w:pPr>
        <w:pStyle w:val="Prosttext2"/>
        <w:ind w:left="720"/>
        <w:jc w:val="both"/>
        <w:rPr>
          <w:rFonts w:ascii="Calibri" w:hAnsi="Calibri" w:cs="Calibri"/>
          <w:b/>
          <w:color w:val="auto"/>
          <w:sz w:val="28"/>
          <w:szCs w:val="28"/>
        </w:rPr>
      </w:pPr>
      <w:r>
        <w:rPr>
          <w:rFonts w:ascii="Calibri" w:hAnsi="Calibri" w:cs="Calibri"/>
          <w:b/>
          <w:color w:val="auto"/>
          <w:sz w:val="28"/>
          <w:szCs w:val="28"/>
        </w:rPr>
        <w:lastRenderedPageBreak/>
        <w:t>Příloha č. 2</w:t>
      </w:r>
    </w:p>
    <w:p w:rsidR="000D26B8" w:rsidRDefault="000D26B8" w:rsidP="008F411F">
      <w:pPr>
        <w:pStyle w:val="Prosttext2"/>
        <w:ind w:left="720"/>
        <w:jc w:val="both"/>
        <w:rPr>
          <w:rFonts w:ascii="Calibri" w:hAnsi="Calibri" w:cs="Calibri"/>
          <w:b/>
          <w:color w:val="auto"/>
          <w:sz w:val="28"/>
          <w:szCs w:val="28"/>
        </w:rPr>
      </w:pPr>
    </w:p>
    <w:p w:rsidR="000D26B8" w:rsidRDefault="000D26B8" w:rsidP="000D26B8">
      <w:pPr>
        <w:pStyle w:val="Odstavecseseznamem"/>
        <w:rPr>
          <w:szCs w:val="24"/>
        </w:rPr>
      </w:pPr>
    </w:p>
    <w:p w:rsidR="000D26B8" w:rsidRDefault="000D26B8" w:rsidP="000D26B8">
      <w:pPr>
        <w:pStyle w:val="Odstavecseseznamem"/>
        <w:rPr>
          <w:szCs w:val="24"/>
        </w:rPr>
      </w:pPr>
    </w:p>
    <w:p w:rsidR="000D26B8" w:rsidRDefault="001F6B5D" w:rsidP="000D26B8">
      <w:r>
        <w:t xml:space="preserve">    Č.j.:MŠMT – 32548/2017-1</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7021"/>
      </w:tblGrid>
      <w:tr w:rsidR="000D26B8" w:rsidRPr="002A0230" w:rsidTr="0021154E">
        <w:trPr>
          <w:cantSplit/>
        </w:trPr>
        <w:tc>
          <w:tcPr>
            <w:tcW w:w="8789" w:type="dxa"/>
            <w:gridSpan w:val="2"/>
          </w:tcPr>
          <w:p w:rsidR="000D26B8" w:rsidRPr="002B505B" w:rsidRDefault="000D26B8" w:rsidP="0021154E">
            <w:pPr>
              <w:pStyle w:val="Nadpis1"/>
              <w:jc w:val="center"/>
              <w:rPr>
                <w:szCs w:val="24"/>
              </w:rPr>
            </w:pPr>
            <w:r w:rsidRPr="002B505B">
              <w:rPr>
                <w:szCs w:val="24"/>
              </w:rPr>
              <w:t>CO DĚLAT, KDYŽ – INTERVENCE PEDAGOGA</w:t>
            </w:r>
          </w:p>
          <w:p w:rsidR="000D26B8" w:rsidRPr="002B505B" w:rsidRDefault="000D26B8" w:rsidP="0021154E">
            <w:pPr>
              <w:pStyle w:val="Nadpis1"/>
              <w:jc w:val="center"/>
              <w:rPr>
                <w:szCs w:val="24"/>
              </w:rPr>
            </w:pPr>
            <w:r w:rsidRPr="002B505B">
              <w:rPr>
                <w:szCs w:val="24"/>
              </w:rPr>
              <w:t>Rizikové chování ve školním prostředí – rámcový koncept</w:t>
            </w:r>
          </w:p>
          <w:p w:rsidR="000D26B8" w:rsidRPr="002B505B" w:rsidRDefault="000D26B8" w:rsidP="0021154E">
            <w:pPr>
              <w:jc w:val="center"/>
              <w:rPr>
                <w:b/>
                <w:szCs w:val="24"/>
              </w:rPr>
            </w:pPr>
            <w:r w:rsidRPr="002B505B">
              <w:rPr>
                <w:szCs w:val="24"/>
              </w:rPr>
              <w:t>Příloha č. 11</w:t>
            </w:r>
          </w:p>
          <w:p w:rsidR="000D26B8" w:rsidRPr="00524B22" w:rsidRDefault="000D26B8" w:rsidP="0021154E">
            <w:pPr>
              <w:jc w:val="center"/>
              <w:rPr>
                <w:b/>
                <w:i/>
                <w:szCs w:val="24"/>
              </w:rPr>
            </w:pPr>
            <w:r w:rsidRPr="00524B22">
              <w:rPr>
                <w:b/>
                <w:i/>
                <w:szCs w:val="24"/>
              </w:rPr>
              <w:t>Název: Záškoláctví</w:t>
            </w:r>
          </w:p>
          <w:p w:rsidR="000D26B8" w:rsidRPr="002B505B" w:rsidRDefault="000D26B8" w:rsidP="0021154E">
            <w:pPr>
              <w:jc w:val="center"/>
              <w:rPr>
                <w:b/>
                <w:bCs/>
                <w:i/>
                <w:szCs w:val="24"/>
              </w:rPr>
            </w:pPr>
            <w:r w:rsidRPr="002B505B">
              <w:rPr>
                <w:i/>
                <w:iCs/>
                <w:szCs w:val="24"/>
              </w:rPr>
              <w:t xml:space="preserve">Autor: </w:t>
            </w:r>
            <w:r w:rsidRPr="002B505B">
              <w:rPr>
                <w:bCs/>
                <w:i/>
                <w:szCs w:val="24"/>
              </w:rPr>
              <w:t xml:space="preserve">PaedDr. Miroslava Salavcová, </w:t>
            </w:r>
            <w:r w:rsidRPr="002B505B">
              <w:rPr>
                <w:i/>
                <w:szCs w:val="24"/>
              </w:rPr>
              <w:t>Mgr. Vladimír Foist</w:t>
            </w:r>
          </w:p>
        </w:tc>
      </w:tr>
      <w:tr w:rsidR="000D26B8" w:rsidRPr="002A0230" w:rsidTr="0021154E">
        <w:tc>
          <w:tcPr>
            <w:tcW w:w="1768" w:type="dxa"/>
            <w:vAlign w:val="center"/>
          </w:tcPr>
          <w:p w:rsidR="000D26B8" w:rsidRPr="002B505B" w:rsidRDefault="000D26B8" w:rsidP="0021154E">
            <w:pPr>
              <w:spacing w:line="276" w:lineRule="auto"/>
              <w:rPr>
                <w:szCs w:val="24"/>
              </w:rPr>
            </w:pPr>
            <w:r w:rsidRPr="002B505B">
              <w:rPr>
                <w:szCs w:val="24"/>
              </w:rPr>
              <w:t>Typ rizikového chování</w:t>
            </w:r>
          </w:p>
        </w:tc>
        <w:tc>
          <w:tcPr>
            <w:tcW w:w="7021" w:type="dxa"/>
          </w:tcPr>
          <w:p w:rsidR="000D26B8" w:rsidRPr="002B505B" w:rsidRDefault="000D26B8" w:rsidP="0021154E">
            <w:pPr>
              <w:jc w:val="both"/>
              <w:rPr>
                <w:szCs w:val="24"/>
              </w:rPr>
            </w:pPr>
            <w:r w:rsidRPr="002B505B">
              <w:rPr>
                <w:szCs w:val="24"/>
              </w:rPr>
              <w:t xml:space="preserve">Za záškoláctví je považována neomluvená absence žáka základní či střední školy při vyučování (absenci žáka omlouvá pedagogický pracovník, nikoliv rodič, a to na základě písemné žádosti zákonného zástupce či plnoletého žáka, vždy v souladu s pravidly školy, která musí být uvedena ve školním řádu). Jedná se o přestupek, kterým žák úmyslně zanedbává školní docházku. Je chápáno jako porušení školního řádu, současně jde o porušení školského zákona, který vymezuje povinnou školní docházku a </w:t>
            </w:r>
            <w:r w:rsidRPr="002B505B">
              <w:rPr>
                <w:rFonts w:cs="Tahoma"/>
                <w:color w:val="000000"/>
                <w:szCs w:val="24"/>
              </w:rPr>
              <w:t>povinnost žáků do školy chodit řádně a včas</w:t>
            </w:r>
            <w:r w:rsidRPr="002B505B">
              <w:rPr>
                <w:szCs w:val="24"/>
              </w:rPr>
              <w:t>. Nezřídka je spojeno s dalšími typy rizikového chování, které negativně ovlivňují osobnostní vývoj jedince.</w:t>
            </w:r>
          </w:p>
          <w:p w:rsidR="000D26B8" w:rsidRPr="002B505B" w:rsidRDefault="000D26B8" w:rsidP="0021154E">
            <w:pPr>
              <w:spacing w:before="120"/>
              <w:jc w:val="both"/>
              <w:rPr>
                <w:szCs w:val="24"/>
              </w:rPr>
            </w:pPr>
            <w:r w:rsidRPr="002B505B">
              <w:rPr>
                <w:szCs w:val="24"/>
              </w:rPr>
              <w:t xml:space="preserve">Postup pro řešení záškoláctví je součástí školního řádu, a to jak základních, tak středních škol. Školský zákon v § 30 stanovuje, že ředitel školy vydává školní řád, který mj. upravuje práva a povinnosti žáků a jejich zákonných zástupců ve škole, informuje o provozu a vnitřním režimu školy, upravuje podmínky ochrany žáků před rizikovým chováním, obsahuje pravidla pro hodnocení výsledků jejich vzdělání. Školní řád zveřejní ředitel na přístupném místě ve škole a seznámí s ním zaměstnance i žáky. Dále informuje o jeho vydání a obsahu zákonné zástupce nezletilých žáků. </w:t>
            </w:r>
          </w:p>
          <w:p w:rsidR="000D26B8" w:rsidRPr="002B505B" w:rsidRDefault="000D26B8" w:rsidP="0021154E">
            <w:pPr>
              <w:spacing w:before="120"/>
              <w:jc w:val="both"/>
              <w:rPr>
                <w:szCs w:val="24"/>
              </w:rPr>
            </w:pPr>
            <w:r w:rsidRPr="002B505B">
              <w:rPr>
                <w:szCs w:val="24"/>
              </w:rPr>
              <w:t>Školy si upravují postup pro případy záškoláctví interně, takže se liší v počtu neomluvených hodin, které jsou již vymezovány jako porušení školního řádu a jsou obvykle postihovány kázeňsky (viz výše). Tyto úpravy však musejí být vždy v souladu se zákonnými normami.</w:t>
            </w:r>
          </w:p>
          <w:p w:rsidR="000D26B8" w:rsidRPr="002B505B" w:rsidRDefault="000D26B8" w:rsidP="0021154E">
            <w:pPr>
              <w:spacing w:before="120"/>
              <w:jc w:val="both"/>
              <w:rPr>
                <w:szCs w:val="24"/>
              </w:rPr>
            </w:pPr>
            <w:r w:rsidRPr="002B505B">
              <w:rPr>
                <w:szCs w:val="24"/>
              </w:rPr>
              <w:t xml:space="preserve">Školní docházku eviduje třídní učitel a  při podezření na záškoláctví nebo v případě, že je doklad potvrzující důvod nepřítomnosti žáka nevěrohodný, se obrací na zákonného zástupce nezletilého žáka, nebo může požádat o spolupráci věcně příslušný správní orgán. Prevence záškoláctví, způsob omlouvání nepřítomnosti žáků, řešení neomluvené nepřítomnosti a postup zúčastněných subjektů je popsán v materiálu „Metodický pokyn MŠMT k jednotnému postupu při uvolňování a  omlouvání žáků z vyučování, prevenci a postihu záškoláctví“, č. j. MSMT-10 194/2002 – 14, jehož aktualizace se připravuje ke dni 1. 9. 2018. </w:t>
            </w:r>
          </w:p>
          <w:p w:rsidR="000D26B8" w:rsidRPr="002B505B" w:rsidRDefault="000D26B8" w:rsidP="0021154E">
            <w:pPr>
              <w:spacing w:before="120"/>
              <w:jc w:val="both"/>
              <w:rPr>
                <w:rFonts w:eastAsia="Arial Unicode MS"/>
                <w:color w:val="000000"/>
                <w:szCs w:val="24"/>
              </w:rPr>
            </w:pPr>
            <w:r w:rsidRPr="002B505B">
              <w:rPr>
                <w:szCs w:val="24"/>
              </w:rPr>
              <w:t xml:space="preserve">Záškoláctvím bývá označován přestupek žáka, který úmyslně zanedbává docházku do školy. Rozlišujeme několik </w:t>
            </w:r>
            <w:r w:rsidRPr="002B505B">
              <w:rPr>
                <w:color w:val="000000"/>
                <w:szCs w:val="24"/>
              </w:rPr>
              <w:t>kategorií záškoláctví (Kyriacou, 2004):</w:t>
            </w:r>
          </w:p>
          <w:p w:rsidR="000D26B8" w:rsidRPr="002B505B" w:rsidRDefault="000D26B8" w:rsidP="000D26B8">
            <w:pPr>
              <w:numPr>
                <w:ilvl w:val="0"/>
                <w:numId w:val="29"/>
              </w:numPr>
              <w:tabs>
                <w:tab w:val="clear" w:pos="720"/>
                <w:tab w:val="num" w:pos="288"/>
              </w:tabs>
              <w:suppressAutoHyphens w:val="0"/>
              <w:overflowPunct/>
              <w:autoSpaceDE/>
              <w:spacing w:before="120"/>
              <w:ind w:left="290" w:hanging="284"/>
              <w:jc w:val="both"/>
              <w:rPr>
                <w:color w:val="000000"/>
                <w:szCs w:val="24"/>
              </w:rPr>
            </w:pPr>
            <w:r w:rsidRPr="002B505B">
              <w:rPr>
                <w:b/>
                <w:bCs/>
                <w:color w:val="000000"/>
                <w:szCs w:val="24"/>
              </w:rPr>
              <w:lastRenderedPageBreak/>
              <w:t>Pravé záškoláctví</w:t>
            </w:r>
            <w:r w:rsidRPr="002B505B">
              <w:rPr>
                <w:color w:val="000000"/>
                <w:szCs w:val="24"/>
              </w:rPr>
              <w:t xml:space="preserve"> – žák se ve škole neukazuje, ale rodiče si myslí, že do školy chodí.</w:t>
            </w:r>
          </w:p>
          <w:p w:rsidR="000D26B8" w:rsidRPr="002B505B" w:rsidRDefault="000D26B8" w:rsidP="000D26B8">
            <w:pPr>
              <w:numPr>
                <w:ilvl w:val="0"/>
                <w:numId w:val="29"/>
              </w:numPr>
              <w:tabs>
                <w:tab w:val="clear" w:pos="720"/>
                <w:tab w:val="num" w:pos="288"/>
              </w:tabs>
              <w:suppressAutoHyphens w:val="0"/>
              <w:overflowPunct/>
              <w:autoSpaceDE/>
              <w:ind w:left="288" w:hanging="283"/>
              <w:jc w:val="both"/>
              <w:rPr>
                <w:color w:val="000000"/>
                <w:szCs w:val="24"/>
              </w:rPr>
            </w:pPr>
            <w:r w:rsidRPr="002B505B">
              <w:rPr>
                <w:b/>
                <w:bCs/>
                <w:color w:val="000000"/>
                <w:szCs w:val="24"/>
              </w:rPr>
              <w:t>Záškoláctví s vědomím rodičů (jinak také tzv. skryté záškoláctví)</w:t>
            </w:r>
            <w:r w:rsidRPr="002B505B">
              <w:rPr>
                <w:color w:val="000000"/>
                <w:szCs w:val="24"/>
              </w:rPr>
              <w:t xml:space="preserve"> – na této formě se podílí několik typů rodičů, jejichž hlavními charakteristikami je buď odmítavý postoj ke škole nebo přílišná slabost ve vztahu k dítěti či závislosti na pomoci a podpoře dítěte v domácnosti.</w:t>
            </w:r>
          </w:p>
          <w:p w:rsidR="000D26B8" w:rsidRPr="002B505B" w:rsidRDefault="000D26B8" w:rsidP="000D26B8">
            <w:pPr>
              <w:numPr>
                <w:ilvl w:val="0"/>
                <w:numId w:val="29"/>
              </w:numPr>
              <w:tabs>
                <w:tab w:val="clear" w:pos="720"/>
                <w:tab w:val="num" w:pos="288"/>
              </w:tabs>
              <w:suppressAutoHyphens w:val="0"/>
              <w:overflowPunct/>
              <w:autoSpaceDE/>
              <w:ind w:left="288" w:hanging="283"/>
              <w:jc w:val="both"/>
              <w:rPr>
                <w:color w:val="000000"/>
                <w:szCs w:val="24"/>
              </w:rPr>
            </w:pPr>
            <w:r w:rsidRPr="002B505B">
              <w:rPr>
                <w:b/>
                <w:bCs/>
                <w:color w:val="000000"/>
                <w:szCs w:val="24"/>
              </w:rPr>
              <w:t>Záškoláctví s klamáním rodičů</w:t>
            </w:r>
            <w:r w:rsidRPr="002B505B">
              <w:rPr>
                <w:color w:val="000000"/>
                <w:szCs w:val="24"/>
              </w:rPr>
              <w:t xml:space="preserve"> - existují děti, které dokážou přesvědčit rodiče o svých zdravotních obtížích, pro které nemohou jít do školy, a rodiče jim absenci omlouvají pro tyto zdravotní důvody. Tento typ záškoláctví je však obtížně rozlišitelný od záškoláctví s vědomím rodičů.</w:t>
            </w:r>
          </w:p>
          <w:p w:rsidR="000D26B8" w:rsidRPr="002B505B" w:rsidRDefault="000D26B8" w:rsidP="000D26B8">
            <w:pPr>
              <w:numPr>
                <w:ilvl w:val="0"/>
                <w:numId w:val="29"/>
              </w:numPr>
              <w:tabs>
                <w:tab w:val="clear" w:pos="720"/>
                <w:tab w:val="num" w:pos="288"/>
              </w:tabs>
              <w:suppressAutoHyphens w:val="0"/>
              <w:overflowPunct/>
              <w:autoSpaceDE/>
              <w:ind w:left="288" w:hanging="283"/>
              <w:jc w:val="both"/>
              <w:rPr>
                <w:color w:val="000000"/>
                <w:szCs w:val="24"/>
              </w:rPr>
            </w:pPr>
            <w:r w:rsidRPr="002B505B">
              <w:rPr>
                <w:b/>
                <w:bCs/>
                <w:color w:val="000000"/>
                <w:szCs w:val="24"/>
              </w:rPr>
              <w:t>Útěky ze školy</w:t>
            </w:r>
            <w:r w:rsidRPr="002B505B">
              <w:rPr>
                <w:color w:val="000000"/>
                <w:szCs w:val="24"/>
              </w:rPr>
              <w:t xml:space="preserve"> – někdy se tomuto typu říká interní záškoláctví, kdy žáci do školy přijdou, nechají si zapsat přítomnost a během vyučování na několik hodin odejdou, přičemž zůstávají v budově školy nebo ji na krátkou dobu opustí.</w:t>
            </w:r>
          </w:p>
          <w:p w:rsidR="000D26B8" w:rsidRPr="002B505B" w:rsidRDefault="000D26B8" w:rsidP="000D26B8">
            <w:pPr>
              <w:numPr>
                <w:ilvl w:val="0"/>
                <w:numId w:val="29"/>
              </w:numPr>
              <w:tabs>
                <w:tab w:val="clear" w:pos="720"/>
                <w:tab w:val="num" w:pos="288"/>
              </w:tabs>
              <w:suppressAutoHyphens w:val="0"/>
              <w:overflowPunct/>
              <w:autoSpaceDE/>
              <w:ind w:left="288" w:hanging="283"/>
              <w:jc w:val="both"/>
              <w:rPr>
                <w:color w:val="000000"/>
                <w:szCs w:val="24"/>
              </w:rPr>
            </w:pPr>
            <w:r w:rsidRPr="002B505B">
              <w:rPr>
                <w:b/>
                <w:bCs/>
                <w:color w:val="000000"/>
                <w:szCs w:val="24"/>
              </w:rPr>
              <w:t>Odmítání školy</w:t>
            </w:r>
            <w:r w:rsidRPr="002B505B">
              <w:rPr>
                <w:color w:val="000000"/>
                <w:szCs w:val="24"/>
              </w:rPr>
              <w:t xml:space="preserve"> – některým typům žáků činí představa školní docházky psychické obtíže, např. v důsledku problémů ve škole souvisejících s obtížností učiva, při strachu ze šikany nebo výskytu školní fobie nebo deprese.</w:t>
            </w:r>
          </w:p>
          <w:p w:rsidR="000D26B8" w:rsidRPr="002B505B" w:rsidRDefault="000D26B8" w:rsidP="0021154E">
            <w:pPr>
              <w:spacing w:before="120"/>
              <w:jc w:val="both"/>
              <w:rPr>
                <w:color w:val="7030A0"/>
                <w:szCs w:val="24"/>
              </w:rPr>
            </w:pPr>
            <w:r w:rsidRPr="002B505B">
              <w:rPr>
                <w:rFonts w:eastAsia="Calibri"/>
                <w:szCs w:val="24"/>
              </w:rPr>
              <w:t xml:space="preserve">Variabilita příčin záškoláctví se odvíjí od množství funkcí, které škola plní. Kromě funkce vzdělávací a výchovné je škola rovněž významným místem socializace, v němž se žák dostává do společnosti svých vrstevníků a získává svou roli v rámci kolektivu, v němž se formují jak sociální, tak osobní vazby. Při zkoumání příčin záškoláctví je proto třeba vzít v úvahu veškeré vlivy, které na žáka v rámci školní docházky působí, a náležitě se jimi zabývat. </w:t>
            </w:r>
          </w:p>
          <w:p w:rsidR="000D26B8" w:rsidRPr="002B505B" w:rsidRDefault="000D26B8" w:rsidP="0021154E">
            <w:pPr>
              <w:jc w:val="both"/>
              <w:rPr>
                <w:rFonts w:eastAsia="Calibri"/>
                <w:szCs w:val="24"/>
              </w:rPr>
            </w:pPr>
          </w:p>
          <w:p w:rsidR="000D26B8" w:rsidRPr="002B505B" w:rsidRDefault="000D26B8" w:rsidP="0021154E">
            <w:pPr>
              <w:jc w:val="both"/>
              <w:rPr>
                <w:szCs w:val="24"/>
              </w:rPr>
            </w:pPr>
            <w:r w:rsidRPr="002B505B">
              <w:rPr>
                <w:b/>
                <w:szCs w:val="24"/>
              </w:rPr>
              <w:t>Pozdním příchodem</w:t>
            </w:r>
            <w:r w:rsidRPr="002B505B">
              <w:rPr>
                <w:szCs w:val="24"/>
              </w:rPr>
              <w:t xml:space="preserve"> se rozumí taková neomluvená nepřítomnost žáka, a to i opakovaná, která je na základě analýzy jejích příčin způsobena zpravidla nedbalostí žáka nebo osob odpovědných za výchovu, která trvá zpravidla po určitou část vyučování či hodiny (nebo i jen po část vyučovací hodiny), a to obvykle na jeho počátku. Nepřítomnost ve vyučování v tomto případě není cílem žáka ani osob odpovědných za jeho výchovu.</w:t>
            </w:r>
          </w:p>
          <w:p w:rsidR="000D26B8" w:rsidRPr="002B505B" w:rsidRDefault="000D26B8" w:rsidP="0021154E">
            <w:pPr>
              <w:jc w:val="both"/>
              <w:rPr>
                <w:szCs w:val="24"/>
              </w:rPr>
            </w:pPr>
            <w:r w:rsidRPr="002B505B">
              <w:rPr>
                <w:szCs w:val="24"/>
              </w:rPr>
              <w:t>Jak plyne z výše uvedeného, pozdní příchody nastávají v situacích, kdy žák má zájem do školy docházet, ale z nějakého důvodu se mu nedaří být přítomen po celou dobu vyučování. Příčinou pozdních příchodů může být špatná dopravní dostupnost školy (např. dopravní spoj jede jednou za hodinu, ke škole přijíždí až po začátku vyučování) či výluka dopravního spoje, problémy s vypravením se z domova, případně komplikace pramenící nepříznivé sociální situace (§ 3 písm. b) zákona č. 108/2006 Sb., o sociálních službách).</w:t>
            </w:r>
          </w:p>
        </w:tc>
      </w:tr>
      <w:tr w:rsidR="000D26B8" w:rsidRPr="002A0230" w:rsidTr="0021154E">
        <w:tc>
          <w:tcPr>
            <w:tcW w:w="1768" w:type="dxa"/>
            <w:vAlign w:val="center"/>
          </w:tcPr>
          <w:p w:rsidR="000D26B8" w:rsidRPr="002B505B" w:rsidRDefault="000D26B8" w:rsidP="0021154E">
            <w:pPr>
              <w:spacing w:line="276" w:lineRule="auto"/>
              <w:rPr>
                <w:szCs w:val="24"/>
              </w:rPr>
            </w:pPr>
            <w:r w:rsidRPr="002B505B">
              <w:rPr>
                <w:szCs w:val="24"/>
              </w:rPr>
              <w:lastRenderedPageBreak/>
              <w:t xml:space="preserve">Východiska </w:t>
            </w:r>
          </w:p>
        </w:tc>
        <w:tc>
          <w:tcPr>
            <w:tcW w:w="7021" w:type="dxa"/>
            <w:tcBorders>
              <w:bottom w:val="nil"/>
            </w:tcBorders>
          </w:tcPr>
          <w:p w:rsidR="000D26B8" w:rsidRPr="002B505B" w:rsidRDefault="000D26B8" w:rsidP="0021154E">
            <w:pPr>
              <w:pStyle w:val="Normlnweb"/>
              <w:spacing w:before="0" w:beforeAutospacing="0" w:after="0" w:afterAutospacing="0" w:line="23" w:lineRule="atLeast"/>
              <w:jc w:val="both"/>
            </w:pPr>
            <w:r w:rsidRPr="002B505B">
              <w:t xml:space="preserve">Změny sociálních poměrů odstranily staré příčiny záškoláctví, které spočívaly častěji v sociální oblasti. V minulosti mnohé rodiny (zvláště méně majetné) omezovaly školní docházku svých dětí, protože děti musely, převážně na vesnici, pomáhat při domácích pracích nebo z důvodu nedostatku financí. V sociálně vyloučených lokalitách se však </w:t>
            </w:r>
            <w:r w:rsidRPr="002B505B">
              <w:lastRenderedPageBreak/>
              <w:t>i v současnosti tyto příčiny mohou na záškoláctví podílet (nedostatek financí na dopravu, hlídání mladších sourozenců apod.).</w:t>
            </w:r>
          </w:p>
          <w:p w:rsidR="000D26B8" w:rsidRPr="002B505B" w:rsidRDefault="000D26B8" w:rsidP="0021154E">
            <w:pPr>
              <w:spacing w:before="120" w:line="23" w:lineRule="atLeast"/>
              <w:jc w:val="both"/>
              <w:rPr>
                <w:color w:val="000000"/>
                <w:szCs w:val="24"/>
              </w:rPr>
            </w:pPr>
            <w:r w:rsidRPr="002B505B">
              <w:rPr>
                <w:color w:val="000000"/>
                <w:szCs w:val="24"/>
              </w:rPr>
              <w:t>Záškoláctví bývá často nepřiměřenou formou řešení konfliktních situací v rodině, ve škole či ve výchovných institucích, přičemž k němu mají sklon zejména děti, které se subjektivně cítí neúspěšné, nezařazené ve skupině nebo prožívají úzkost a strach v prostředí, ve kterém se pohybují.</w:t>
            </w:r>
          </w:p>
          <w:p w:rsidR="000D26B8" w:rsidRPr="002B505B" w:rsidRDefault="000D26B8" w:rsidP="0021154E">
            <w:pPr>
              <w:spacing w:before="120" w:line="23" w:lineRule="atLeast"/>
              <w:jc w:val="both"/>
              <w:rPr>
                <w:color w:val="000000"/>
                <w:szCs w:val="24"/>
              </w:rPr>
            </w:pPr>
            <w:r w:rsidRPr="002B505B">
              <w:rPr>
                <w:color w:val="000000"/>
                <w:szCs w:val="24"/>
              </w:rPr>
              <w:t>Toto rizikové chování je většinou spojeno s dalšími rizikovými projevy chování jako je zneužívání návykových látek, netolismus, gambling, dětská kriminalita aj. Podle věkové kategorie dětí se vyskytuje ve zvýšené míře na druhém stupni základní škol a graduje ve věku středoškolského studia (15-18 let).</w:t>
            </w:r>
          </w:p>
        </w:tc>
      </w:tr>
      <w:tr w:rsidR="000D26B8" w:rsidRPr="002A0230" w:rsidTr="0021154E">
        <w:tc>
          <w:tcPr>
            <w:tcW w:w="1768" w:type="dxa"/>
            <w:vAlign w:val="center"/>
          </w:tcPr>
          <w:p w:rsidR="000D26B8" w:rsidRPr="002B505B" w:rsidRDefault="000D26B8" w:rsidP="0021154E">
            <w:pPr>
              <w:spacing w:line="276" w:lineRule="auto"/>
              <w:rPr>
                <w:szCs w:val="24"/>
              </w:rPr>
            </w:pPr>
            <w:r w:rsidRPr="002B505B">
              <w:rPr>
                <w:szCs w:val="24"/>
              </w:rPr>
              <w:lastRenderedPageBreak/>
              <w:t>Rizikové a protektivní faktory</w:t>
            </w:r>
          </w:p>
        </w:tc>
        <w:tc>
          <w:tcPr>
            <w:tcW w:w="7021" w:type="dxa"/>
            <w:tcBorders>
              <w:bottom w:val="single" w:sz="4" w:space="0" w:color="auto"/>
            </w:tcBorders>
          </w:tcPr>
          <w:p w:rsidR="000D26B8" w:rsidRPr="002B505B" w:rsidRDefault="000D26B8" w:rsidP="0021154E">
            <w:pPr>
              <w:pStyle w:val="Normlnweb"/>
              <w:spacing w:before="0" w:beforeAutospacing="0" w:after="0" w:afterAutospacing="0"/>
              <w:jc w:val="both"/>
              <w:rPr>
                <w:b/>
                <w:bCs/>
              </w:rPr>
            </w:pPr>
            <w:r w:rsidRPr="002B505B">
              <w:rPr>
                <w:b/>
                <w:bCs/>
              </w:rPr>
              <w:t>1. Doména – společnost</w:t>
            </w:r>
          </w:p>
          <w:p w:rsidR="000D26B8" w:rsidRPr="002B505B" w:rsidRDefault="000D26B8" w:rsidP="0021154E">
            <w:pPr>
              <w:pStyle w:val="Normlnweb"/>
              <w:spacing w:before="0" w:beforeAutospacing="0" w:after="0" w:afterAutospacing="0"/>
              <w:jc w:val="both"/>
              <w:rPr>
                <w:b/>
                <w:bCs/>
              </w:rPr>
            </w:pPr>
            <w:r w:rsidRPr="002B505B">
              <w:rPr>
                <w:b/>
                <w:bCs/>
              </w:rPr>
              <w:t>Rizikové faktory</w:t>
            </w:r>
          </w:p>
          <w:p w:rsidR="000D26B8" w:rsidRPr="002B505B" w:rsidRDefault="000D26B8" w:rsidP="000D26B8">
            <w:pPr>
              <w:pStyle w:val="Normlnweb"/>
              <w:numPr>
                <w:ilvl w:val="0"/>
                <w:numId w:val="30"/>
              </w:numPr>
              <w:spacing w:before="0" w:beforeAutospacing="0" w:after="0" w:afterAutospacing="0"/>
              <w:jc w:val="both"/>
            </w:pPr>
            <w:r w:rsidRPr="002B505B">
              <w:t>příležitost k nelegální činnosti</w:t>
            </w:r>
          </w:p>
          <w:p w:rsidR="000D26B8" w:rsidRPr="002B505B" w:rsidRDefault="000D26B8" w:rsidP="000D26B8">
            <w:pPr>
              <w:pStyle w:val="Normlnweb"/>
              <w:numPr>
                <w:ilvl w:val="0"/>
                <w:numId w:val="30"/>
              </w:numPr>
              <w:spacing w:before="0" w:beforeAutospacing="0" w:after="0" w:afterAutospacing="0"/>
              <w:jc w:val="both"/>
            </w:pPr>
            <w:r w:rsidRPr="002B505B">
              <w:t>negativní vzory v okolí</w:t>
            </w:r>
          </w:p>
          <w:p w:rsidR="000D26B8" w:rsidRPr="002B505B" w:rsidRDefault="000D26B8" w:rsidP="000D26B8">
            <w:pPr>
              <w:pStyle w:val="Normlnweb"/>
              <w:numPr>
                <w:ilvl w:val="0"/>
                <w:numId w:val="30"/>
              </w:numPr>
              <w:spacing w:before="0" w:beforeAutospacing="0" w:after="0" w:afterAutospacing="0"/>
              <w:jc w:val="both"/>
            </w:pPr>
            <w:r w:rsidRPr="002B505B">
              <w:t>glorifikace rizik a negativního chování v médiích</w:t>
            </w:r>
          </w:p>
          <w:p w:rsidR="000D26B8" w:rsidRPr="002B505B" w:rsidRDefault="000D26B8" w:rsidP="000D26B8">
            <w:pPr>
              <w:pStyle w:val="Normlnweb"/>
              <w:numPr>
                <w:ilvl w:val="0"/>
                <w:numId w:val="30"/>
              </w:numPr>
              <w:spacing w:before="0" w:beforeAutospacing="0" w:after="0" w:afterAutospacing="0"/>
              <w:jc w:val="both"/>
            </w:pPr>
            <w:r w:rsidRPr="002B505B">
              <w:t>nízká úroveň vzdělání</w:t>
            </w:r>
          </w:p>
          <w:p w:rsidR="000D26B8" w:rsidRPr="002B505B" w:rsidRDefault="000D26B8" w:rsidP="000D26B8">
            <w:pPr>
              <w:pStyle w:val="Normlnweb"/>
              <w:numPr>
                <w:ilvl w:val="0"/>
                <w:numId w:val="30"/>
              </w:numPr>
              <w:spacing w:before="0" w:beforeAutospacing="0" w:after="0" w:afterAutospacing="0"/>
              <w:jc w:val="both"/>
            </w:pPr>
            <w:r w:rsidRPr="002B505B">
              <w:t>nezaměstnanost</w:t>
            </w:r>
          </w:p>
          <w:p w:rsidR="000D26B8" w:rsidRPr="002B505B" w:rsidRDefault="000D26B8" w:rsidP="000D26B8">
            <w:pPr>
              <w:pStyle w:val="Normlnweb"/>
              <w:numPr>
                <w:ilvl w:val="0"/>
                <w:numId w:val="30"/>
              </w:numPr>
              <w:spacing w:before="0" w:beforeAutospacing="0" w:after="0" w:afterAutospacing="0"/>
              <w:jc w:val="both"/>
            </w:pPr>
            <w:r w:rsidRPr="002B505B">
              <w:t>prostředí ohrožené sociálním vyloučením</w:t>
            </w:r>
          </w:p>
          <w:p w:rsidR="000D26B8" w:rsidRPr="002B505B" w:rsidRDefault="000D26B8" w:rsidP="000D26B8">
            <w:pPr>
              <w:pStyle w:val="Normlnweb"/>
              <w:numPr>
                <w:ilvl w:val="0"/>
                <w:numId w:val="30"/>
              </w:numPr>
              <w:spacing w:before="0" w:beforeAutospacing="0" w:after="0" w:afterAutospacing="0"/>
              <w:jc w:val="both"/>
            </w:pPr>
            <w:r w:rsidRPr="002B505B">
              <w:t>příslušnost k menšinám (zejména problematika romské menšiny)</w:t>
            </w:r>
          </w:p>
          <w:p w:rsidR="000D26B8" w:rsidRPr="002B505B" w:rsidRDefault="000D26B8" w:rsidP="000D26B8">
            <w:pPr>
              <w:pStyle w:val="Normlnweb"/>
              <w:numPr>
                <w:ilvl w:val="0"/>
                <w:numId w:val="30"/>
              </w:numPr>
              <w:spacing w:before="0" w:beforeAutospacing="0" w:after="0" w:afterAutospacing="0"/>
              <w:jc w:val="both"/>
            </w:pPr>
            <w:r w:rsidRPr="002B505B">
              <w:t>chudoba</w:t>
            </w:r>
          </w:p>
          <w:p w:rsidR="000D26B8" w:rsidRPr="002B505B" w:rsidRDefault="000D26B8" w:rsidP="0021154E">
            <w:pPr>
              <w:pStyle w:val="Normlnweb"/>
              <w:spacing w:before="120" w:beforeAutospacing="0" w:after="0" w:afterAutospacing="0"/>
              <w:jc w:val="both"/>
              <w:rPr>
                <w:b/>
                <w:bCs/>
              </w:rPr>
            </w:pPr>
            <w:r w:rsidRPr="002B505B">
              <w:rPr>
                <w:b/>
                <w:bCs/>
              </w:rPr>
              <w:t>Protektivní faktory</w:t>
            </w:r>
          </w:p>
          <w:p w:rsidR="000D26B8" w:rsidRPr="002B505B" w:rsidRDefault="000D26B8" w:rsidP="000D26B8">
            <w:pPr>
              <w:pStyle w:val="Normlnweb"/>
              <w:numPr>
                <w:ilvl w:val="0"/>
                <w:numId w:val="30"/>
              </w:numPr>
              <w:spacing w:before="0" w:beforeAutospacing="0" w:after="0" w:afterAutospacing="0"/>
              <w:jc w:val="both"/>
            </w:pPr>
            <w:r w:rsidRPr="002B505B">
              <w:t>kvalitní úroveň školy</w:t>
            </w:r>
          </w:p>
          <w:p w:rsidR="000D26B8" w:rsidRPr="002B505B" w:rsidRDefault="000D26B8" w:rsidP="000D26B8">
            <w:pPr>
              <w:pStyle w:val="Normlnweb"/>
              <w:numPr>
                <w:ilvl w:val="0"/>
                <w:numId w:val="30"/>
              </w:numPr>
              <w:spacing w:before="0" w:beforeAutospacing="0" w:after="0" w:afterAutospacing="0"/>
              <w:jc w:val="both"/>
            </w:pPr>
            <w:r w:rsidRPr="002B505B">
              <w:t>pozitivní vzory ve společnosti</w:t>
            </w:r>
          </w:p>
          <w:p w:rsidR="000D26B8" w:rsidRPr="002B505B" w:rsidRDefault="000D26B8" w:rsidP="000D26B8">
            <w:pPr>
              <w:pStyle w:val="Normlnweb"/>
              <w:numPr>
                <w:ilvl w:val="0"/>
                <w:numId w:val="30"/>
              </w:numPr>
              <w:spacing w:before="0" w:beforeAutospacing="0" w:after="0" w:afterAutospacing="0"/>
              <w:jc w:val="both"/>
            </w:pPr>
            <w:r w:rsidRPr="002B505B">
              <w:t>pozitivní poselství v médiích</w:t>
            </w:r>
          </w:p>
          <w:p w:rsidR="000D26B8" w:rsidRPr="002B505B" w:rsidRDefault="000D26B8" w:rsidP="000D26B8">
            <w:pPr>
              <w:pStyle w:val="Normlnweb"/>
              <w:numPr>
                <w:ilvl w:val="0"/>
                <w:numId w:val="30"/>
              </w:numPr>
              <w:spacing w:before="0" w:beforeAutospacing="0" w:after="0" w:afterAutospacing="0"/>
              <w:jc w:val="both"/>
            </w:pPr>
            <w:r w:rsidRPr="002B505B">
              <w:t>vytváření příležitosti pro rozvoj kreativity mládeže</w:t>
            </w:r>
          </w:p>
          <w:p w:rsidR="000D26B8" w:rsidRPr="002B505B" w:rsidRDefault="000D26B8" w:rsidP="000D26B8">
            <w:pPr>
              <w:pStyle w:val="Normlnweb"/>
              <w:numPr>
                <w:ilvl w:val="0"/>
                <w:numId w:val="30"/>
              </w:numPr>
              <w:spacing w:before="0" w:beforeAutospacing="0" w:after="0" w:afterAutospacing="0"/>
              <w:jc w:val="both"/>
            </w:pPr>
            <w:r w:rsidRPr="002B505B">
              <w:t>jasné zákony omezující nedostatečnou povinnou školní docházku</w:t>
            </w:r>
          </w:p>
          <w:p w:rsidR="000D26B8" w:rsidRPr="002B505B" w:rsidRDefault="000D26B8" w:rsidP="000D26B8">
            <w:pPr>
              <w:pStyle w:val="Normlnweb"/>
              <w:numPr>
                <w:ilvl w:val="0"/>
                <w:numId w:val="30"/>
              </w:numPr>
              <w:spacing w:before="0" w:beforeAutospacing="0" w:after="0" w:afterAutospacing="0"/>
              <w:jc w:val="both"/>
            </w:pPr>
            <w:r w:rsidRPr="002B505B">
              <w:t>včasné podchycení a práce s rizikovými rodinami v rámci prevence</w:t>
            </w:r>
          </w:p>
          <w:p w:rsidR="000D26B8" w:rsidRPr="002B505B" w:rsidRDefault="000D26B8" w:rsidP="0021154E">
            <w:pPr>
              <w:spacing w:before="120"/>
              <w:jc w:val="both"/>
              <w:rPr>
                <w:bCs/>
                <w:iCs/>
                <w:szCs w:val="24"/>
              </w:rPr>
            </w:pPr>
            <w:r w:rsidRPr="002B505B">
              <w:rPr>
                <w:b/>
                <w:bCs/>
                <w:szCs w:val="24"/>
              </w:rPr>
              <w:t xml:space="preserve">2. Doména - </w:t>
            </w:r>
            <w:r w:rsidRPr="002B505B">
              <w:rPr>
                <w:b/>
                <w:bCs/>
                <w:iCs/>
                <w:szCs w:val="24"/>
              </w:rPr>
              <w:t>osobnost jedince</w:t>
            </w:r>
          </w:p>
          <w:p w:rsidR="000D26B8" w:rsidRPr="002B505B" w:rsidRDefault="000D26B8" w:rsidP="0021154E">
            <w:pPr>
              <w:jc w:val="both"/>
              <w:rPr>
                <w:b/>
                <w:bCs/>
                <w:szCs w:val="24"/>
              </w:rPr>
            </w:pPr>
            <w:r w:rsidRPr="002B505B">
              <w:rPr>
                <w:b/>
                <w:bCs/>
                <w:szCs w:val="24"/>
              </w:rPr>
              <w:t>Rizikové faktory</w:t>
            </w:r>
          </w:p>
          <w:p w:rsidR="000D26B8" w:rsidRPr="002B505B" w:rsidRDefault="000D26B8" w:rsidP="000D26B8">
            <w:pPr>
              <w:numPr>
                <w:ilvl w:val="0"/>
                <w:numId w:val="30"/>
              </w:numPr>
              <w:suppressAutoHyphens w:val="0"/>
              <w:overflowPunct/>
              <w:autoSpaceDE/>
              <w:jc w:val="both"/>
              <w:rPr>
                <w:rFonts w:eastAsia="Arial Unicode MS"/>
                <w:color w:val="000000"/>
                <w:szCs w:val="24"/>
              </w:rPr>
            </w:pPr>
            <w:r w:rsidRPr="002B505B">
              <w:rPr>
                <w:color w:val="000000"/>
                <w:szCs w:val="24"/>
              </w:rPr>
              <w:t>hledání náhradního uspokojení při citové deprivaci nebo neuspokojených základních psychických potřebách (potřeba uznání a pozornosti)</w:t>
            </w:r>
          </w:p>
          <w:p w:rsidR="000D26B8" w:rsidRPr="002B505B" w:rsidRDefault="000D26B8" w:rsidP="000D26B8">
            <w:pPr>
              <w:numPr>
                <w:ilvl w:val="0"/>
                <w:numId w:val="30"/>
              </w:numPr>
              <w:suppressAutoHyphens w:val="0"/>
              <w:overflowPunct/>
              <w:autoSpaceDE/>
              <w:jc w:val="both"/>
              <w:rPr>
                <w:color w:val="000000"/>
                <w:szCs w:val="24"/>
              </w:rPr>
            </w:pPr>
            <w:r w:rsidRPr="002B505B">
              <w:rPr>
                <w:color w:val="000000"/>
                <w:szCs w:val="24"/>
              </w:rPr>
              <w:t>volání o pomoc v tíživé akutní situaci – dítě je ve stresu</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 xml:space="preserve">disharmonický vývoj osobnosti (oploštěná emocionalita, výraznější egoismus, nedostatečná sebekontrola a vnitřní zábrany) problémové chování přerůstá v poruchy chování  </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projev jiné závažné psychické poruchy (např. schizofrenie, deprese)</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experimenty s návykovými látkami u žáků</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gambling a jiné formy rizikového chování</w:t>
            </w:r>
          </w:p>
          <w:p w:rsidR="000D26B8" w:rsidRPr="002B505B" w:rsidRDefault="000D26B8" w:rsidP="0021154E">
            <w:pPr>
              <w:pStyle w:val="Nadpis2"/>
              <w:rPr>
                <w:rFonts w:ascii="Times New Roman" w:hAnsi="Times New Roman"/>
                <w:b/>
                <w:szCs w:val="24"/>
              </w:rPr>
            </w:pPr>
            <w:r w:rsidRPr="002B505B">
              <w:rPr>
                <w:rFonts w:ascii="Times New Roman" w:hAnsi="Times New Roman"/>
                <w:b/>
                <w:szCs w:val="24"/>
              </w:rPr>
              <w:t>Protektivní faktory</w:t>
            </w:r>
          </w:p>
          <w:p w:rsidR="000D26B8" w:rsidRPr="002B505B" w:rsidRDefault="000D26B8" w:rsidP="000D26B8">
            <w:pPr>
              <w:numPr>
                <w:ilvl w:val="0"/>
                <w:numId w:val="30"/>
              </w:numPr>
              <w:suppressAutoHyphens w:val="0"/>
              <w:overflowPunct/>
              <w:autoSpaceDE/>
              <w:jc w:val="both"/>
              <w:rPr>
                <w:szCs w:val="24"/>
              </w:rPr>
            </w:pPr>
            <w:r w:rsidRPr="002B505B">
              <w:rPr>
                <w:szCs w:val="24"/>
              </w:rPr>
              <w:t>rozvoj schopností dítěte</w:t>
            </w:r>
          </w:p>
          <w:p w:rsidR="000D26B8" w:rsidRPr="002B505B" w:rsidRDefault="000D26B8" w:rsidP="000D26B8">
            <w:pPr>
              <w:numPr>
                <w:ilvl w:val="0"/>
                <w:numId w:val="30"/>
              </w:numPr>
              <w:suppressAutoHyphens w:val="0"/>
              <w:overflowPunct/>
              <w:autoSpaceDE/>
              <w:jc w:val="both"/>
              <w:rPr>
                <w:szCs w:val="24"/>
              </w:rPr>
            </w:pPr>
            <w:r w:rsidRPr="002B505B">
              <w:rPr>
                <w:szCs w:val="24"/>
              </w:rPr>
              <w:lastRenderedPageBreak/>
              <w:t>svědomitost</w:t>
            </w:r>
          </w:p>
          <w:p w:rsidR="000D26B8" w:rsidRPr="002B505B" w:rsidRDefault="000D26B8" w:rsidP="000D26B8">
            <w:pPr>
              <w:numPr>
                <w:ilvl w:val="0"/>
                <w:numId w:val="30"/>
              </w:numPr>
              <w:suppressAutoHyphens w:val="0"/>
              <w:overflowPunct/>
              <w:autoSpaceDE/>
              <w:jc w:val="both"/>
              <w:rPr>
                <w:szCs w:val="24"/>
              </w:rPr>
            </w:pPr>
            <w:r w:rsidRPr="002B505B">
              <w:rPr>
                <w:szCs w:val="24"/>
              </w:rPr>
              <w:t>extroverze</w:t>
            </w:r>
          </w:p>
          <w:p w:rsidR="000D26B8" w:rsidRPr="002B505B" w:rsidRDefault="000D26B8" w:rsidP="000D26B8">
            <w:pPr>
              <w:numPr>
                <w:ilvl w:val="0"/>
                <w:numId w:val="30"/>
              </w:numPr>
              <w:suppressAutoHyphens w:val="0"/>
              <w:overflowPunct/>
              <w:autoSpaceDE/>
              <w:jc w:val="both"/>
              <w:rPr>
                <w:szCs w:val="24"/>
              </w:rPr>
            </w:pPr>
            <w:r w:rsidRPr="002B505B">
              <w:rPr>
                <w:szCs w:val="24"/>
              </w:rPr>
              <w:t>citová stabilita</w:t>
            </w:r>
          </w:p>
          <w:p w:rsidR="000D26B8" w:rsidRPr="002B505B" w:rsidRDefault="000D26B8" w:rsidP="0021154E">
            <w:pPr>
              <w:spacing w:before="120"/>
              <w:jc w:val="both"/>
              <w:rPr>
                <w:b/>
                <w:szCs w:val="24"/>
              </w:rPr>
            </w:pPr>
            <w:r w:rsidRPr="002B505B">
              <w:rPr>
                <w:b/>
                <w:bCs/>
                <w:szCs w:val="24"/>
              </w:rPr>
              <w:t>3. Doména</w:t>
            </w:r>
            <w:r w:rsidRPr="002B505B">
              <w:rPr>
                <w:b/>
                <w:szCs w:val="24"/>
              </w:rPr>
              <w:t xml:space="preserve"> – škola</w:t>
            </w:r>
          </w:p>
          <w:p w:rsidR="000D26B8" w:rsidRPr="002B505B" w:rsidRDefault="000D26B8" w:rsidP="0021154E">
            <w:pPr>
              <w:pStyle w:val="Nadpis2"/>
              <w:spacing w:before="0"/>
              <w:rPr>
                <w:rFonts w:ascii="Times New Roman" w:hAnsi="Times New Roman"/>
                <w:b/>
                <w:szCs w:val="24"/>
              </w:rPr>
            </w:pPr>
            <w:r w:rsidRPr="002B505B">
              <w:rPr>
                <w:rFonts w:ascii="Times New Roman" w:hAnsi="Times New Roman"/>
                <w:b/>
                <w:szCs w:val="24"/>
              </w:rPr>
              <w:t xml:space="preserve">Rizikové faktory </w:t>
            </w:r>
          </w:p>
          <w:p w:rsidR="000D26B8" w:rsidRPr="002B505B" w:rsidRDefault="000D26B8" w:rsidP="000D26B8">
            <w:pPr>
              <w:numPr>
                <w:ilvl w:val="0"/>
                <w:numId w:val="30"/>
              </w:numPr>
              <w:suppressAutoHyphens w:val="0"/>
              <w:overflowPunct/>
              <w:autoSpaceDE/>
              <w:jc w:val="both"/>
              <w:rPr>
                <w:color w:val="000000"/>
                <w:szCs w:val="24"/>
              </w:rPr>
            </w:pPr>
            <w:r w:rsidRPr="002B505B">
              <w:rPr>
                <w:color w:val="000000"/>
                <w:szCs w:val="24"/>
              </w:rPr>
              <w:t>povyšování žáka s mimořádnými vědomostmi a schopnostmi</w:t>
            </w:r>
          </w:p>
          <w:p w:rsidR="000D26B8" w:rsidRPr="002B505B" w:rsidRDefault="000D26B8" w:rsidP="000D26B8">
            <w:pPr>
              <w:numPr>
                <w:ilvl w:val="0"/>
                <w:numId w:val="30"/>
              </w:numPr>
              <w:suppressAutoHyphens w:val="0"/>
              <w:overflowPunct/>
              <w:autoSpaceDE/>
              <w:jc w:val="both"/>
              <w:rPr>
                <w:bCs/>
                <w:iCs/>
                <w:szCs w:val="24"/>
              </w:rPr>
            </w:pPr>
            <w:r w:rsidRPr="002B505B">
              <w:rPr>
                <w:color w:val="000000"/>
                <w:szCs w:val="24"/>
              </w:rPr>
              <w:t>vysoký počet žáků ve třídě</w:t>
            </w:r>
          </w:p>
          <w:p w:rsidR="000D26B8" w:rsidRPr="002B505B" w:rsidRDefault="000D26B8" w:rsidP="000D26B8">
            <w:pPr>
              <w:numPr>
                <w:ilvl w:val="0"/>
                <w:numId w:val="30"/>
              </w:numPr>
              <w:suppressAutoHyphens w:val="0"/>
              <w:overflowPunct/>
              <w:autoSpaceDE/>
              <w:jc w:val="both"/>
              <w:rPr>
                <w:bCs/>
                <w:iCs/>
                <w:szCs w:val="24"/>
              </w:rPr>
            </w:pPr>
            <w:r w:rsidRPr="002B505B">
              <w:rPr>
                <w:color w:val="000000"/>
                <w:szCs w:val="24"/>
              </w:rPr>
              <w:t>nedostatečná příprava učitele, přetěžování učitele</w:t>
            </w:r>
          </w:p>
          <w:p w:rsidR="000D26B8" w:rsidRPr="002B505B" w:rsidRDefault="000D26B8" w:rsidP="000D26B8">
            <w:pPr>
              <w:numPr>
                <w:ilvl w:val="0"/>
                <w:numId w:val="30"/>
              </w:numPr>
              <w:suppressAutoHyphens w:val="0"/>
              <w:overflowPunct/>
              <w:autoSpaceDE/>
              <w:jc w:val="both"/>
              <w:rPr>
                <w:bCs/>
                <w:iCs/>
                <w:szCs w:val="24"/>
              </w:rPr>
            </w:pPr>
            <w:r w:rsidRPr="002B505B">
              <w:rPr>
                <w:color w:val="000000"/>
                <w:szCs w:val="24"/>
              </w:rPr>
              <w:t>odpor ke škole u dětí s menším nadáním (jsou kárány, trestány, či zesměšňovány)</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vysoké požadavky na žáka</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negativní citové zážitky spojené se slabým prospěchem, neschopností porozumění učivu a tím i zhoršené sociální postavení v kolektivu (porucha mezilidských vztahů)</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špatné přizpůsobení školnímu režimu</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nechuť ke školní práci</w:t>
            </w:r>
          </w:p>
          <w:p w:rsidR="000D26B8" w:rsidRPr="002B505B" w:rsidRDefault="000D26B8" w:rsidP="000D26B8">
            <w:pPr>
              <w:numPr>
                <w:ilvl w:val="0"/>
                <w:numId w:val="30"/>
              </w:numPr>
              <w:suppressAutoHyphens w:val="0"/>
              <w:overflowPunct/>
              <w:autoSpaceDE/>
              <w:jc w:val="both"/>
              <w:rPr>
                <w:szCs w:val="24"/>
              </w:rPr>
            </w:pPr>
            <w:r w:rsidRPr="002B505B">
              <w:rPr>
                <w:bCs/>
                <w:iCs/>
                <w:szCs w:val="24"/>
              </w:rPr>
              <w:t>projevy šikanování ve školách</w:t>
            </w:r>
          </w:p>
          <w:p w:rsidR="000D26B8" w:rsidRPr="002B505B" w:rsidRDefault="000D26B8" w:rsidP="000D26B8">
            <w:pPr>
              <w:numPr>
                <w:ilvl w:val="0"/>
                <w:numId w:val="30"/>
              </w:numPr>
              <w:suppressAutoHyphens w:val="0"/>
              <w:overflowPunct/>
              <w:autoSpaceDE/>
              <w:jc w:val="both"/>
              <w:rPr>
                <w:szCs w:val="24"/>
              </w:rPr>
            </w:pPr>
            <w:r w:rsidRPr="002B505B">
              <w:rPr>
                <w:szCs w:val="24"/>
              </w:rPr>
              <w:t>osobnost pedagoga (nespravedlivé hodnocení žáků, lhostejnost k chování žáků, neřešení vážných situací, atd.)</w:t>
            </w:r>
          </w:p>
          <w:p w:rsidR="000D26B8" w:rsidRPr="002B505B" w:rsidRDefault="000D26B8" w:rsidP="0021154E">
            <w:pPr>
              <w:pStyle w:val="Nadpis2"/>
              <w:rPr>
                <w:rFonts w:ascii="Times New Roman" w:hAnsi="Times New Roman"/>
                <w:b/>
                <w:szCs w:val="24"/>
              </w:rPr>
            </w:pPr>
            <w:r w:rsidRPr="002B505B">
              <w:rPr>
                <w:rFonts w:ascii="Times New Roman" w:hAnsi="Times New Roman"/>
                <w:b/>
                <w:szCs w:val="24"/>
              </w:rPr>
              <w:t>Protektivní faktory</w:t>
            </w:r>
          </w:p>
          <w:p w:rsidR="000D26B8" w:rsidRPr="002B505B" w:rsidRDefault="000D26B8" w:rsidP="000D26B8">
            <w:pPr>
              <w:numPr>
                <w:ilvl w:val="0"/>
                <w:numId w:val="30"/>
              </w:numPr>
              <w:suppressAutoHyphens w:val="0"/>
              <w:overflowPunct/>
              <w:autoSpaceDE/>
              <w:jc w:val="both"/>
              <w:rPr>
                <w:bCs/>
                <w:iCs/>
                <w:szCs w:val="24"/>
              </w:rPr>
            </w:pPr>
            <w:r w:rsidRPr="002B505B">
              <w:rPr>
                <w:bCs/>
                <w:iCs/>
                <w:szCs w:val="24"/>
              </w:rPr>
              <w:t>zdravé klima školy a třídního kolektivu</w:t>
            </w:r>
          </w:p>
          <w:p w:rsidR="000D26B8" w:rsidRPr="002B505B" w:rsidRDefault="000D26B8" w:rsidP="000D26B8">
            <w:pPr>
              <w:numPr>
                <w:ilvl w:val="0"/>
                <w:numId w:val="30"/>
              </w:numPr>
              <w:suppressAutoHyphens w:val="0"/>
              <w:overflowPunct/>
              <w:autoSpaceDE/>
              <w:jc w:val="both"/>
              <w:rPr>
                <w:szCs w:val="24"/>
              </w:rPr>
            </w:pPr>
            <w:r w:rsidRPr="002B505B">
              <w:rPr>
                <w:bCs/>
                <w:iCs/>
                <w:szCs w:val="24"/>
              </w:rPr>
              <w:t>podpora učitele</w:t>
            </w:r>
          </w:p>
          <w:p w:rsidR="000D26B8" w:rsidRPr="002B505B" w:rsidRDefault="000D26B8" w:rsidP="000D26B8">
            <w:pPr>
              <w:numPr>
                <w:ilvl w:val="0"/>
                <w:numId w:val="30"/>
              </w:numPr>
              <w:suppressAutoHyphens w:val="0"/>
              <w:overflowPunct/>
              <w:autoSpaceDE/>
              <w:jc w:val="both"/>
              <w:rPr>
                <w:szCs w:val="24"/>
              </w:rPr>
            </w:pPr>
            <w:r w:rsidRPr="002B505B">
              <w:rPr>
                <w:bCs/>
                <w:iCs/>
                <w:szCs w:val="24"/>
              </w:rPr>
              <w:t>včasná diagnostika výukových obtíží a školní neúspěšnosti a náprava motivace k učení</w:t>
            </w:r>
          </w:p>
          <w:p w:rsidR="000D26B8" w:rsidRPr="002B505B" w:rsidRDefault="000D26B8" w:rsidP="000D26B8">
            <w:pPr>
              <w:numPr>
                <w:ilvl w:val="0"/>
                <w:numId w:val="30"/>
              </w:numPr>
              <w:suppressAutoHyphens w:val="0"/>
              <w:overflowPunct/>
              <w:autoSpaceDE/>
              <w:jc w:val="both"/>
              <w:rPr>
                <w:szCs w:val="24"/>
              </w:rPr>
            </w:pPr>
            <w:r w:rsidRPr="002B505B">
              <w:rPr>
                <w:bCs/>
                <w:iCs/>
                <w:szCs w:val="24"/>
              </w:rPr>
              <w:t>pozitivní hodnocení</w:t>
            </w:r>
          </w:p>
          <w:p w:rsidR="000D26B8" w:rsidRPr="002B505B" w:rsidRDefault="000D26B8" w:rsidP="000D26B8">
            <w:pPr>
              <w:numPr>
                <w:ilvl w:val="0"/>
                <w:numId w:val="30"/>
              </w:numPr>
              <w:suppressAutoHyphens w:val="0"/>
              <w:overflowPunct/>
              <w:autoSpaceDE/>
              <w:jc w:val="both"/>
              <w:rPr>
                <w:szCs w:val="24"/>
              </w:rPr>
            </w:pPr>
            <w:r w:rsidRPr="002B505B">
              <w:rPr>
                <w:bCs/>
                <w:iCs/>
                <w:szCs w:val="24"/>
              </w:rPr>
              <w:t>podpora sebevědomí</w:t>
            </w:r>
            <w:r w:rsidRPr="002B505B">
              <w:rPr>
                <w:szCs w:val="24"/>
              </w:rPr>
              <w:t xml:space="preserve"> s ohledem na individualitu žáka</w:t>
            </w:r>
          </w:p>
          <w:p w:rsidR="000D26B8" w:rsidRPr="002B505B" w:rsidRDefault="000D26B8" w:rsidP="000D26B8">
            <w:pPr>
              <w:numPr>
                <w:ilvl w:val="0"/>
                <w:numId w:val="30"/>
              </w:numPr>
              <w:suppressAutoHyphens w:val="0"/>
              <w:overflowPunct/>
              <w:autoSpaceDE/>
              <w:jc w:val="both"/>
              <w:rPr>
                <w:szCs w:val="24"/>
              </w:rPr>
            </w:pPr>
            <w:r w:rsidRPr="002B505B">
              <w:rPr>
                <w:szCs w:val="24"/>
              </w:rPr>
              <w:t>včasná systematická a efektivní specifická primární prevence</w:t>
            </w:r>
          </w:p>
          <w:p w:rsidR="000D26B8" w:rsidRPr="002B505B" w:rsidRDefault="000D26B8" w:rsidP="0021154E">
            <w:pPr>
              <w:spacing w:before="120"/>
              <w:jc w:val="both"/>
              <w:rPr>
                <w:b/>
                <w:szCs w:val="24"/>
              </w:rPr>
            </w:pPr>
            <w:r w:rsidRPr="002B505B">
              <w:rPr>
                <w:b/>
                <w:bCs/>
                <w:szCs w:val="24"/>
              </w:rPr>
              <w:t xml:space="preserve">4. Doména </w:t>
            </w:r>
            <w:r w:rsidRPr="002B505B">
              <w:rPr>
                <w:b/>
                <w:szCs w:val="24"/>
              </w:rPr>
              <w:t>– rodina</w:t>
            </w:r>
          </w:p>
          <w:p w:rsidR="000D26B8" w:rsidRPr="002B505B" w:rsidRDefault="000D26B8" w:rsidP="0021154E">
            <w:pPr>
              <w:pStyle w:val="Nadpis2"/>
              <w:spacing w:before="0"/>
              <w:rPr>
                <w:rFonts w:ascii="Times New Roman" w:hAnsi="Times New Roman"/>
                <w:b/>
                <w:szCs w:val="24"/>
              </w:rPr>
            </w:pPr>
            <w:r w:rsidRPr="002B505B">
              <w:rPr>
                <w:rFonts w:ascii="Times New Roman" w:hAnsi="Times New Roman"/>
                <w:b/>
                <w:szCs w:val="24"/>
              </w:rPr>
              <w:t xml:space="preserve">Rizikové faktory </w:t>
            </w:r>
          </w:p>
          <w:p w:rsidR="000D26B8" w:rsidRPr="002B505B" w:rsidRDefault="000D26B8" w:rsidP="000D26B8">
            <w:pPr>
              <w:numPr>
                <w:ilvl w:val="0"/>
                <w:numId w:val="30"/>
              </w:numPr>
              <w:suppressAutoHyphens w:val="0"/>
              <w:overflowPunct/>
              <w:autoSpaceDE/>
              <w:jc w:val="both"/>
              <w:rPr>
                <w:szCs w:val="24"/>
              </w:rPr>
            </w:pPr>
            <w:r w:rsidRPr="002B505B">
              <w:rPr>
                <w:szCs w:val="24"/>
              </w:rPr>
              <w:t>zanedbávající, příliš autoritativní nebo příliš liberální výchova</w:t>
            </w:r>
          </w:p>
          <w:p w:rsidR="000D26B8" w:rsidRPr="002B505B" w:rsidRDefault="000D26B8" w:rsidP="000D26B8">
            <w:pPr>
              <w:numPr>
                <w:ilvl w:val="0"/>
                <w:numId w:val="30"/>
              </w:numPr>
              <w:suppressAutoHyphens w:val="0"/>
              <w:overflowPunct/>
              <w:autoSpaceDE/>
              <w:jc w:val="both"/>
              <w:rPr>
                <w:szCs w:val="24"/>
              </w:rPr>
            </w:pPr>
            <w:r w:rsidRPr="002B505B">
              <w:rPr>
                <w:szCs w:val="24"/>
              </w:rPr>
              <w:t>nejednotnost výchovného působení</w:t>
            </w:r>
          </w:p>
          <w:p w:rsidR="000D26B8" w:rsidRPr="002B505B" w:rsidRDefault="000D26B8" w:rsidP="000D26B8">
            <w:pPr>
              <w:numPr>
                <w:ilvl w:val="0"/>
                <w:numId w:val="30"/>
              </w:numPr>
              <w:suppressAutoHyphens w:val="0"/>
              <w:overflowPunct/>
              <w:autoSpaceDE/>
              <w:jc w:val="both"/>
              <w:rPr>
                <w:color w:val="000000"/>
                <w:szCs w:val="24"/>
              </w:rPr>
            </w:pPr>
            <w:r w:rsidRPr="002B505B">
              <w:rPr>
                <w:szCs w:val="24"/>
              </w:rPr>
              <w:t xml:space="preserve">nezájem rodičů o své děti (trávení </w:t>
            </w:r>
            <w:r w:rsidRPr="002B505B">
              <w:rPr>
                <w:color w:val="000000"/>
                <w:szCs w:val="24"/>
              </w:rPr>
              <w:t>volného času, nedostatečná péče)</w:t>
            </w:r>
          </w:p>
          <w:p w:rsidR="000D26B8" w:rsidRPr="002B505B" w:rsidRDefault="000D26B8" w:rsidP="000D26B8">
            <w:pPr>
              <w:numPr>
                <w:ilvl w:val="0"/>
                <w:numId w:val="30"/>
              </w:numPr>
              <w:suppressAutoHyphens w:val="0"/>
              <w:overflowPunct/>
              <w:autoSpaceDE/>
              <w:jc w:val="both"/>
              <w:rPr>
                <w:color w:val="000000"/>
                <w:szCs w:val="24"/>
              </w:rPr>
            </w:pPr>
            <w:r w:rsidRPr="002B505B">
              <w:rPr>
                <w:color w:val="000000"/>
                <w:szCs w:val="24"/>
              </w:rPr>
              <w:t xml:space="preserve">rodiče sami nemají dostatečně osvojené morální normy a jsou pro dítě nevhodným modelem   </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dítě s problémovým chováním je v roli obětního beránka v rodině – problémy v chování u dítěte pomáhají udržovat rodinnou rovnováhu, jiné problémy se neřeší</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zaměstnanost rodičů (pracovní vytíženost, směnnost jejich práce, atd.)</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neochota a neschopnost rodičů motivovat dítě ke vzdělávání</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nedostatečné právní povědomí o rodičovských povinnostech</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aktuální zatěžující či krizová situace v rodině (např. rozvod rodičů, ztráta rodiče, apod.)</w:t>
            </w:r>
          </w:p>
          <w:p w:rsidR="000D26B8" w:rsidRPr="002B505B" w:rsidRDefault="000D26B8" w:rsidP="0021154E">
            <w:pPr>
              <w:pStyle w:val="Nadpis3"/>
              <w:spacing w:before="120"/>
              <w:jc w:val="both"/>
              <w:rPr>
                <w:b w:val="0"/>
                <w:szCs w:val="24"/>
              </w:rPr>
            </w:pPr>
            <w:r w:rsidRPr="002B505B">
              <w:rPr>
                <w:szCs w:val="24"/>
              </w:rPr>
              <w:t>Protektivní faktory</w:t>
            </w:r>
          </w:p>
          <w:p w:rsidR="000D26B8" w:rsidRPr="002B505B" w:rsidRDefault="000D26B8" w:rsidP="000D26B8">
            <w:pPr>
              <w:numPr>
                <w:ilvl w:val="0"/>
                <w:numId w:val="30"/>
              </w:numPr>
              <w:suppressAutoHyphens w:val="0"/>
              <w:overflowPunct/>
              <w:autoSpaceDE/>
              <w:jc w:val="both"/>
              <w:rPr>
                <w:color w:val="000000"/>
                <w:szCs w:val="24"/>
              </w:rPr>
            </w:pPr>
            <w:r w:rsidRPr="002B505B">
              <w:rPr>
                <w:color w:val="000000"/>
                <w:szCs w:val="24"/>
              </w:rPr>
              <w:t>dobré vztahy v rodině</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otevřená komunikace</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lastRenderedPageBreak/>
              <w:t>neautoritativní podpora dítěte a jeho přijímání takového, jaký je</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duchovní orientace rodiny</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kvalitní a podnětné rodinné prostředí</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pomoc v obtížných situacích a pozitivní vztahy rodičů a dospělých</w:t>
            </w:r>
          </w:p>
          <w:p w:rsidR="000D26B8" w:rsidRPr="002B505B" w:rsidRDefault="000D26B8" w:rsidP="000D26B8">
            <w:pPr>
              <w:numPr>
                <w:ilvl w:val="0"/>
                <w:numId w:val="30"/>
              </w:numPr>
              <w:suppressAutoHyphens w:val="0"/>
              <w:overflowPunct/>
              <w:autoSpaceDE/>
              <w:jc w:val="both"/>
              <w:rPr>
                <w:szCs w:val="24"/>
              </w:rPr>
            </w:pPr>
            <w:r w:rsidRPr="002B505B">
              <w:rPr>
                <w:color w:val="000000"/>
                <w:szCs w:val="24"/>
              </w:rPr>
              <w:t>včasné podchycení problémů</w:t>
            </w:r>
            <w:r w:rsidRPr="002B505B">
              <w:rPr>
                <w:szCs w:val="24"/>
              </w:rPr>
              <w:t xml:space="preserve"> a využití odborné pomoci</w:t>
            </w:r>
          </w:p>
          <w:p w:rsidR="000D26B8" w:rsidRPr="002B505B" w:rsidRDefault="000D26B8" w:rsidP="0021154E">
            <w:pPr>
              <w:pStyle w:val="Nadpis2"/>
              <w:rPr>
                <w:rFonts w:ascii="Times New Roman" w:hAnsi="Times New Roman"/>
                <w:b/>
                <w:szCs w:val="24"/>
              </w:rPr>
            </w:pPr>
            <w:r w:rsidRPr="002B505B">
              <w:rPr>
                <w:rFonts w:ascii="Times New Roman" w:hAnsi="Times New Roman"/>
                <w:b/>
                <w:szCs w:val="24"/>
              </w:rPr>
              <w:t>5. Doména – vrstevnické prostředí, místní komunita</w:t>
            </w:r>
          </w:p>
          <w:p w:rsidR="000D26B8" w:rsidRPr="002B505B" w:rsidRDefault="000D26B8" w:rsidP="0021154E">
            <w:pPr>
              <w:pStyle w:val="Nadpis2"/>
              <w:spacing w:before="0"/>
              <w:rPr>
                <w:rFonts w:ascii="Times New Roman" w:hAnsi="Times New Roman"/>
                <w:b/>
                <w:szCs w:val="24"/>
              </w:rPr>
            </w:pPr>
            <w:r w:rsidRPr="002B505B">
              <w:rPr>
                <w:rFonts w:ascii="Times New Roman" w:hAnsi="Times New Roman"/>
                <w:b/>
                <w:szCs w:val="24"/>
              </w:rPr>
              <w:t xml:space="preserve">Rizikové faktory </w:t>
            </w:r>
          </w:p>
          <w:p w:rsidR="000D26B8" w:rsidRPr="002B505B" w:rsidRDefault="000D26B8" w:rsidP="000D26B8">
            <w:pPr>
              <w:pStyle w:val="Normlnweb"/>
              <w:numPr>
                <w:ilvl w:val="0"/>
                <w:numId w:val="30"/>
              </w:numPr>
              <w:spacing w:before="0" w:beforeAutospacing="0" w:after="0" w:afterAutospacing="0"/>
              <w:jc w:val="both"/>
            </w:pPr>
            <w:r w:rsidRPr="002B505B">
              <w:t>party s negativním cílem činnosti (experimenty s návykovými látkami, kriminální činnost, atd.)</w:t>
            </w:r>
          </w:p>
          <w:p w:rsidR="000D26B8" w:rsidRPr="002B505B" w:rsidRDefault="000D26B8" w:rsidP="000D26B8">
            <w:pPr>
              <w:pStyle w:val="Normlnweb"/>
              <w:numPr>
                <w:ilvl w:val="0"/>
                <w:numId w:val="30"/>
              </w:numPr>
              <w:spacing w:before="0" w:beforeAutospacing="0" w:after="0" w:afterAutospacing="0"/>
              <w:jc w:val="both"/>
            </w:pPr>
            <w:r w:rsidRPr="002B505B">
              <w:t>nedostatečná nabídka volnočasových aktivit v komunitě</w:t>
            </w:r>
          </w:p>
          <w:p w:rsidR="000D26B8" w:rsidRPr="002B505B" w:rsidRDefault="000D26B8" w:rsidP="000D26B8">
            <w:pPr>
              <w:pStyle w:val="Normlnweb"/>
              <w:numPr>
                <w:ilvl w:val="0"/>
                <w:numId w:val="30"/>
              </w:numPr>
              <w:spacing w:before="0" w:beforeAutospacing="0" w:after="0" w:afterAutospacing="0"/>
              <w:jc w:val="both"/>
            </w:pPr>
            <w:r w:rsidRPr="002B505B">
              <w:rPr>
                <w:bCs/>
                <w:iCs/>
              </w:rPr>
              <w:t>prostředí ohrožené sociálním vyloučením</w:t>
            </w:r>
          </w:p>
          <w:p w:rsidR="000D26B8" w:rsidRPr="002B505B" w:rsidRDefault="000D26B8" w:rsidP="0021154E">
            <w:pPr>
              <w:pStyle w:val="Normlnweb"/>
              <w:spacing w:before="120" w:beforeAutospacing="0" w:after="0" w:afterAutospacing="0"/>
              <w:jc w:val="both"/>
              <w:rPr>
                <w:b/>
                <w:bCs/>
              </w:rPr>
            </w:pPr>
            <w:r w:rsidRPr="002B505B">
              <w:rPr>
                <w:b/>
                <w:bCs/>
              </w:rPr>
              <w:t>Protektivní faktory</w:t>
            </w:r>
          </w:p>
          <w:p w:rsidR="000D26B8" w:rsidRPr="002B505B" w:rsidRDefault="000D26B8" w:rsidP="000D26B8">
            <w:pPr>
              <w:pStyle w:val="Normlnweb"/>
              <w:numPr>
                <w:ilvl w:val="0"/>
                <w:numId w:val="30"/>
              </w:numPr>
              <w:spacing w:before="0" w:beforeAutospacing="0" w:after="0" w:afterAutospacing="0"/>
              <w:jc w:val="both"/>
              <w:rPr>
                <w:rStyle w:val="Odkaznakoment"/>
              </w:rPr>
            </w:pPr>
            <w:r w:rsidRPr="002B505B">
              <w:t>kvalitní a pestrá nabídka volnočasových aktivit jak v mimoškolní činnosti, tak v místě bydliště</w:t>
            </w:r>
          </w:p>
          <w:p w:rsidR="000D26B8" w:rsidRPr="002B505B" w:rsidRDefault="000D26B8" w:rsidP="000D26B8">
            <w:pPr>
              <w:pStyle w:val="Normlnweb"/>
              <w:numPr>
                <w:ilvl w:val="0"/>
                <w:numId w:val="30"/>
              </w:numPr>
              <w:spacing w:before="0" w:beforeAutospacing="0" w:after="0" w:afterAutospacing="0"/>
              <w:jc w:val="both"/>
            </w:pPr>
            <w:r w:rsidRPr="002B505B">
              <w:rPr>
                <w:rStyle w:val="Odkaznakoment"/>
              </w:rPr>
              <w:t>pozitivní vzory ve vrstevnickém prostředí, peer prvek</w:t>
            </w:r>
          </w:p>
        </w:tc>
      </w:tr>
      <w:tr w:rsidR="000D26B8" w:rsidRPr="002A0230" w:rsidTr="0021154E">
        <w:tc>
          <w:tcPr>
            <w:tcW w:w="1768" w:type="dxa"/>
            <w:vAlign w:val="center"/>
          </w:tcPr>
          <w:p w:rsidR="000D26B8" w:rsidRPr="002B505B" w:rsidRDefault="000D26B8" w:rsidP="0021154E">
            <w:pPr>
              <w:spacing w:line="276" w:lineRule="auto"/>
              <w:rPr>
                <w:szCs w:val="24"/>
              </w:rPr>
            </w:pPr>
            <w:r w:rsidRPr="002B505B">
              <w:rPr>
                <w:szCs w:val="24"/>
              </w:rPr>
              <w:lastRenderedPageBreak/>
              <w:t>Síť partnerů, spolupráce v komunitě, kraji</w:t>
            </w:r>
          </w:p>
          <w:p w:rsidR="000D26B8" w:rsidRPr="002B505B" w:rsidRDefault="000D26B8" w:rsidP="0021154E">
            <w:pPr>
              <w:spacing w:line="276" w:lineRule="auto"/>
              <w:jc w:val="both"/>
              <w:rPr>
                <w:szCs w:val="24"/>
              </w:rPr>
            </w:pPr>
          </w:p>
        </w:tc>
        <w:tc>
          <w:tcPr>
            <w:tcW w:w="7021" w:type="dxa"/>
            <w:tcBorders>
              <w:top w:val="single" w:sz="4" w:space="0" w:color="auto"/>
            </w:tcBorders>
          </w:tcPr>
          <w:p w:rsidR="000D26B8" w:rsidRPr="002B505B" w:rsidRDefault="000D26B8" w:rsidP="000D26B8">
            <w:pPr>
              <w:numPr>
                <w:ilvl w:val="0"/>
                <w:numId w:val="31"/>
              </w:numPr>
              <w:tabs>
                <w:tab w:val="clear" w:pos="1080"/>
              </w:tabs>
              <w:suppressAutoHyphens w:val="0"/>
              <w:overflowPunct/>
              <w:autoSpaceDE/>
              <w:ind w:left="288" w:hanging="288"/>
              <w:jc w:val="both"/>
              <w:rPr>
                <w:szCs w:val="24"/>
              </w:rPr>
            </w:pPr>
            <w:r w:rsidRPr="002B505B">
              <w:rPr>
                <w:szCs w:val="24"/>
              </w:rPr>
              <w:t>Školní poradenské pracoviště (školní psycholog, školní metodik prevence, výchovný poradce, speciální pedagog)</w:t>
            </w:r>
          </w:p>
          <w:p w:rsidR="000D26B8" w:rsidRPr="002B505B" w:rsidRDefault="000D26B8" w:rsidP="000D26B8">
            <w:pPr>
              <w:numPr>
                <w:ilvl w:val="0"/>
                <w:numId w:val="31"/>
              </w:numPr>
              <w:tabs>
                <w:tab w:val="clear" w:pos="1080"/>
              </w:tabs>
              <w:suppressAutoHyphens w:val="0"/>
              <w:overflowPunct/>
              <w:autoSpaceDE/>
              <w:ind w:left="288" w:hanging="288"/>
              <w:jc w:val="both"/>
              <w:rPr>
                <w:szCs w:val="24"/>
              </w:rPr>
            </w:pPr>
            <w:r w:rsidRPr="002B505B">
              <w:rPr>
                <w:szCs w:val="24"/>
              </w:rPr>
              <w:t>PPP (pedagogicko-psychologická poradenství)</w:t>
            </w:r>
          </w:p>
          <w:p w:rsidR="000D26B8" w:rsidRPr="002B505B" w:rsidRDefault="000D26B8" w:rsidP="000D26B8">
            <w:pPr>
              <w:numPr>
                <w:ilvl w:val="0"/>
                <w:numId w:val="31"/>
              </w:numPr>
              <w:tabs>
                <w:tab w:val="clear" w:pos="1080"/>
              </w:tabs>
              <w:suppressAutoHyphens w:val="0"/>
              <w:overflowPunct/>
              <w:autoSpaceDE/>
              <w:ind w:left="288" w:hanging="288"/>
              <w:jc w:val="both"/>
              <w:rPr>
                <w:szCs w:val="24"/>
              </w:rPr>
            </w:pPr>
            <w:r w:rsidRPr="002B505B">
              <w:rPr>
                <w:szCs w:val="24"/>
              </w:rPr>
              <w:t>SVP (střediska výchovné péče)</w:t>
            </w:r>
          </w:p>
          <w:p w:rsidR="000D26B8" w:rsidRPr="002B505B" w:rsidRDefault="000D26B8" w:rsidP="000D26B8">
            <w:pPr>
              <w:numPr>
                <w:ilvl w:val="0"/>
                <w:numId w:val="31"/>
              </w:numPr>
              <w:tabs>
                <w:tab w:val="clear" w:pos="1080"/>
              </w:tabs>
              <w:suppressAutoHyphens w:val="0"/>
              <w:overflowPunct/>
              <w:autoSpaceDE/>
              <w:ind w:left="288" w:hanging="288"/>
              <w:jc w:val="both"/>
              <w:rPr>
                <w:szCs w:val="24"/>
              </w:rPr>
            </w:pPr>
            <w:r w:rsidRPr="002B505B">
              <w:rPr>
                <w:szCs w:val="24"/>
              </w:rPr>
              <w:t>OSPOD (oddělení sociálně právní ochrany dětí)</w:t>
            </w:r>
          </w:p>
          <w:p w:rsidR="000D26B8" w:rsidRPr="002B505B" w:rsidRDefault="000D26B8" w:rsidP="000D26B8">
            <w:pPr>
              <w:numPr>
                <w:ilvl w:val="0"/>
                <w:numId w:val="31"/>
              </w:numPr>
              <w:tabs>
                <w:tab w:val="clear" w:pos="1080"/>
              </w:tabs>
              <w:suppressAutoHyphens w:val="0"/>
              <w:overflowPunct/>
              <w:autoSpaceDE/>
              <w:ind w:left="288" w:hanging="288"/>
              <w:jc w:val="both"/>
              <w:rPr>
                <w:szCs w:val="24"/>
              </w:rPr>
            </w:pPr>
            <w:r w:rsidRPr="002B505B">
              <w:rPr>
                <w:szCs w:val="24"/>
              </w:rPr>
              <w:t>Státní zastupitelství</w:t>
            </w:r>
          </w:p>
          <w:p w:rsidR="000D26B8" w:rsidRPr="002B505B" w:rsidRDefault="000D26B8" w:rsidP="000D26B8">
            <w:pPr>
              <w:numPr>
                <w:ilvl w:val="0"/>
                <w:numId w:val="31"/>
              </w:numPr>
              <w:tabs>
                <w:tab w:val="clear" w:pos="1080"/>
              </w:tabs>
              <w:suppressAutoHyphens w:val="0"/>
              <w:overflowPunct/>
              <w:autoSpaceDE/>
              <w:ind w:left="288" w:hanging="288"/>
              <w:jc w:val="both"/>
              <w:rPr>
                <w:szCs w:val="24"/>
              </w:rPr>
            </w:pPr>
            <w:r w:rsidRPr="002B505B">
              <w:rPr>
                <w:szCs w:val="24"/>
              </w:rPr>
              <w:t>Policie ČR</w:t>
            </w:r>
          </w:p>
          <w:p w:rsidR="000D26B8" w:rsidRPr="002B505B" w:rsidRDefault="000D26B8" w:rsidP="0021154E">
            <w:pPr>
              <w:pStyle w:val="Nadpis2"/>
              <w:widowControl w:val="0"/>
              <w:rPr>
                <w:rFonts w:ascii="Times New Roman" w:hAnsi="Times New Roman"/>
                <w:b/>
                <w:szCs w:val="24"/>
              </w:rPr>
            </w:pPr>
            <w:bookmarkStart w:id="1" w:name="_Toc397332949"/>
            <w:r w:rsidRPr="002B505B">
              <w:rPr>
                <w:rFonts w:ascii="Times New Roman" w:hAnsi="Times New Roman"/>
                <w:b/>
                <w:szCs w:val="24"/>
              </w:rPr>
              <w:t>Podpůrné služby a činnosti stojící mimo školu</w:t>
            </w:r>
            <w:bookmarkEnd w:id="1"/>
          </w:p>
          <w:p w:rsidR="000D26B8" w:rsidRPr="002B505B" w:rsidRDefault="000D26B8" w:rsidP="0021154E">
            <w:pPr>
              <w:jc w:val="both"/>
              <w:rPr>
                <w:szCs w:val="24"/>
              </w:rPr>
            </w:pPr>
            <w:r w:rsidRPr="002B505B">
              <w:rPr>
                <w:szCs w:val="24"/>
              </w:rPr>
              <w:t>Podpůrné služby škola může doporučit v případě, že rodina neumí řešit problémy se školní docházkou, případně s jinými formami rizikového chování žáků. Podpůrné služby mohou pomoci rodině řešit např. sociální podporu v případě, že rodina neposílá své dítě do školy proto, že nemá finanční prostředky na jeho dojíždění do školy. Podpůrné služby a činnosti, s jejichž činností musí být škola seznámena, aby mohla žákovi a jeho rodině jejich využití doporučit, zprostředkovat či jich sama využít, je možné rozdělit do tří základních kategorií:</w:t>
            </w:r>
          </w:p>
          <w:p w:rsidR="000D26B8" w:rsidRPr="002B505B" w:rsidRDefault="000D26B8" w:rsidP="000D26B8">
            <w:pPr>
              <w:pStyle w:val="Odstavecseseznamem"/>
              <w:numPr>
                <w:ilvl w:val="0"/>
                <w:numId w:val="33"/>
              </w:numPr>
              <w:overflowPunct/>
              <w:autoSpaceDE/>
              <w:autoSpaceDN/>
              <w:adjustRightInd/>
              <w:spacing w:before="120"/>
              <w:ind w:left="357" w:hanging="357"/>
              <w:contextualSpacing/>
              <w:jc w:val="both"/>
              <w:textAlignment w:val="auto"/>
              <w:rPr>
                <w:b/>
                <w:szCs w:val="24"/>
              </w:rPr>
            </w:pPr>
            <w:r w:rsidRPr="002B505B">
              <w:rPr>
                <w:b/>
                <w:bCs/>
                <w:szCs w:val="24"/>
              </w:rPr>
              <w:t>Sociální služby</w:t>
            </w:r>
          </w:p>
          <w:p w:rsidR="000D26B8" w:rsidRPr="002B505B" w:rsidRDefault="000D26B8" w:rsidP="0021154E">
            <w:pPr>
              <w:jc w:val="both"/>
              <w:rPr>
                <w:szCs w:val="24"/>
              </w:rPr>
            </w:pPr>
            <w:r w:rsidRPr="002B505B">
              <w:rPr>
                <w:szCs w:val="24"/>
              </w:rPr>
              <w:t xml:space="preserve">Jedná se o služby zaměřené na pomoc a podporu jednotlivým členům rodiny a/nebo rodině jako celku nacházejícím se v nepříznivé sociální situaci za účelem prevence sociálního vyloučení. Základními druhy sociálních služeb jsou podle zákona č. 108/2006 Sb., o sociálních službách, ve znění pozdějších předpisů: </w:t>
            </w:r>
          </w:p>
          <w:p w:rsidR="000D26B8" w:rsidRPr="002B505B" w:rsidRDefault="000D26B8" w:rsidP="0021154E">
            <w:pPr>
              <w:spacing w:before="120"/>
              <w:jc w:val="both"/>
              <w:rPr>
                <w:b/>
                <w:szCs w:val="24"/>
              </w:rPr>
            </w:pPr>
            <w:r w:rsidRPr="002B505B">
              <w:rPr>
                <w:b/>
                <w:szCs w:val="24"/>
              </w:rPr>
              <w:t>a)</w:t>
            </w:r>
            <w:r w:rsidRPr="002B505B">
              <w:rPr>
                <w:szCs w:val="24"/>
              </w:rPr>
              <w:t xml:space="preserve"> </w:t>
            </w:r>
            <w:r w:rsidRPr="002B505B">
              <w:rPr>
                <w:b/>
                <w:szCs w:val="24"/>
              </w:rPr>
              <w:t>Sociální poradenství, které zahrnuje:</w:t>
            </w:r>
          </w:p>
          <w:p w:rsidR="000D26B8" w:rsidRPr="002B505B" w:rsidRDefault="000D26B8" w:rsidP="000D26B8">
            <w:pPr>
              <w:pStyle w:val="RVP-vetuiva"/>
              <w:numPr>
                <w:ilvl w:val="0"/>
                <w:numId w:val="46"/>
              </w:numPr>
              <w:jc w:val="both"/>
            </w:pPr>
            <w:r w:rsidRPr="002B505B">
              <w:rPr>
                <w:b/>
              </w:rPr>
              <w:t>základní sociální poradenství</w:t>
            </w:r>
            <w:r w:rsidRPr="002B505B">
              <w:t xml:space="preserve"> – toto poradenství je poskytováno v rozsahu podání informace přispívající k řešení sociálně nepříznivé situace zájemcům o sociální službu a uživatelům sociálních služeb; </w:t>
            </w:r>
          </w:p>
          <w:p w:rsidR="000D26B8" w:rsidRPr="002B505B" w:rsidRDefault="000D26B8" w:rsidP="000D26B8">
            <w:pPr>
              <w:pStyle w:val="RVP-vetuiva"/>
              <w:numPr>
                <w:ilvl w:val="0"/>
                <w:numId w:val="46"/>
              </w:numPr>
              <w:jc w:val="both"/>
            </w:pPr>
            <w:r w:rsidRPr="002B505B">
              <w:rPr>
                <w:b/>
              </w:rPr>
              <w:t>odborné sociální poradenství</w:t>
            </w:r>
            <w:r w:rsidRPr="002B505B">
              <w:t xml:space="preserve"> – spočívá v poskytování vysoce erudovaného poradenství různým cílovým skupinám uživatelů </w:t>
            </w:r>
            <w:r w:rsidRPr="002B505B">
              <w:lastRenderedPageBreak/>
              <w:t xml:space="preserve">této služby, ocitajících se v sociálně nežádoucí situaci. Služba může být zajišťována v poradenských zařízeních (typicky občanské poradny, manželské a rodinné poradny, poradny pro oběti trestných činů a domácího násilí aj.), jakož i terénní formou v běžném (i domácím) prostředí klientů služby. </w:t>
            </w:r>
          </w:p>
          <w:p w:rsidR="000D26B8" w:rsidRPr="002B505B" w:rsidRDefault="000D26B8" w:rsidP="0021154E">
            <w:pPr>
              <w:spacing w:before="120"/>
              <w:jc w:val="both"/>
              <w:rPr>
                <w:szCs w:val="24"/>
              </w:rPr>
            </w:pPr>
            <w:r w:rsidRPr="002B505B">
              <w:rPr>
                <w:b/>
                <w:szCs w:val="24"/>
              </w:rPr>
              <w:t>Služby sociální péče</w:t>
            </w:r>
            <w:r w:rsidRPr="002B505B">
              <w:rPr>
                <w:szCs w:val="24"/>
              </w:rPr>
              <w:t xml:space="preserve"> pomáhají zajistit soběstačnost osobám, u nichž je tato schopnost snížena z důvodu věku nebo dlouhodobě nepříznivého zdravotního stavu. Cílem je zajistit uživatelům zapojení do běžného života, zajistit důstojné prostředí pro jimi zvolený způsob života v co nejméně omezujícím prostředí. Jedná se např. o služby osobní asistence, pečovatelské služby, odlehčovací služby, centra denních služeb, denní a týdenní stacionáře, chráněné bydlení. Tuto službu je možné využít v případě, že rodiče mají zdravotní problémy a nedokáží zajistit řádnou docházku do školy svého dítěte, nebo v případě, že v rodině existuje domácí násilí a z toho důvodu nezletilé dítě neplní povinnou školní docházku nebo je mu omezována.</w:t>
            </w:r>
          </w:p>
          <w:p w:rsidR="000D26B8" w:rsidRPr="002B505B" w:rsidRDefault="000D26B8" w:rsidP="0021154E">
            <w:pPr>
              <w:spacing w:before="120"/>
              <w:jc w:val="both"/>
              <w:rPr>
                <w:szCs w:val="24"/>
              </w:rPr>
            </w:pPr>
            <w:r w:rsidRPr="002B505B">
              <w:rPr>
                <w:b/>
                <w:szCs w:val="24"/>
              </w:rPr>
              <w:t>Služby sociální prevence</w:t>
            </w:r>
            <w:r w:rsidRPr="002B505B">
              <w:rPr>
                <w:szCs w:val="24"/>
              </w:rPr>
              <w:t xml:space="preserve"> zabraňují sociálnímu vyloučení osob, které jsou jím z různých důvodů ohroženy. Cílem služeb je napomoci uživatelům služeb překonat nepříznivou sociální situaci a začlenit se do společnosti, jakož i chránit společnost před vznikem a šířením společensky nežádoucích jevů. Jedná se např. o služby rané péče, telefonické krizové pomoci, azylových domů, domů na půl cesty, dále o sociálně aktivizační služby pro rodiny s dětmi, terénní programy, kontaktní a intervenční centra, nízkoprahová zařízení pro děti a mládež či terapeutické komunity. Všechny tyto uvedené služby je možné využít při podpoře zajištění řádné povinné docházky nezletilých žáků do školy, a to formou pomoci celé rodině.</w:t>
            </w:r>
          </w:p>
          <w:p w:rsidR="000D26B8" w:rsidRPr="002B505B" w:rsidRDefault="000D26B8" w:rsidP="0021154E">
            <w:pPr>
              <w:spacing w:before="120"/>
              <w:jc w:val="both"/>
              <w:rPr>
                <w:szCs w:val="24"/>
              </w:rPr>
            </w:pPr>
            <w:r w:rsidRPr="002B505B">
              <w:rPr>
                <w:b/>
                <w:bCs/>
                <w:szCs w:val="24"/>
              </w:rPr>
              <w:t>b) Komunitní služby</w:t>
            </w:r>
          </w:p>
          <w:p w:rsidR="000D26B8" w:rsidRPr="002B505B" w:rsidRDefault="000D26B8" w:rsidP="0021154E">
            <w:pPr>
              <w:jc w:val="both"/>
              <w:rPr>
                <w:szCs w:val="24"/>
                <w:vertAlign w:val="superscript"/>
              </w:rPr>
            </w:pPr>
            <w:r w:rsidRPr="002B505B">
              <w:rPr>
                <w:bCs/>
                <w:szCs w:val="24"/>
              </w:rPr>
              <w:t xml:space="preserve">V tomto případě se jedná o služby, </w:t>
            </w:r>
            <w:r w:rsidRPr="002B505B">
              <w:rPr>
                <w:szCs w:val="24"/>
              </w:rPr>
              <w:t>jejichž účelem je podpora rodin v péči o děti a při harmonizaci práce a rodiny, např.:</w:t>
            </w:r>
            <w:r w:rsidRPr="002B505B">
              <w:rPr>
                <w:szCs w:val="24"/>
                <w:vertAlign w:val="superscript"/>
              </w:rPr>
              <w:t xml:space="preserve"> </w:t>
            </w:r>
            <w:r w:rsidRPr="002B505B">
              <w:rPr>
                <w:szCs w:val="24"/>
              </w:rPr>
              <w:t>hlídání dětí do tří let věku a nad tři roky věku, pomoc s vedením domácnosti i</w:t>
            </w:r>
            <w:r w:rsidRPr="002B505B">
              <w:rPr>
                <w:szCs w:val="24"/>
                <w:vertAlign w:val="superscript"/>
              </w:rPr>
              <w:t xml:space="preserve"> </w:t>
            </w:r>
            <w:r w:rsidRPr="002B505B">
              <w:rPr>
                <w:szCs w:val="24"/>
              </w:rPr>
              <w:t xml:space="preserve">volnočasové a vzdělávací aktivity pro děti. </w:t>
            </w:r>
          </w:p>
          <w:p w:rsidR="000D26B8" w:rsidRPr="002B505B" w:rsidRDefault="000D26B8" w:rsidP="0021154E">
            <w:pPr>
              <w:jc w:val="both"/>
              <w:rPr>
                <w:szCs w:val="24"/>
              </w:rPr>
            </w:pPr>
            <w:r w:rsidRPr="002B505B">
              <w:rPr>
                <w:szCs w:val="24"/>
              </w:rPr>
              <w:t>Služby jsou poskytovány zejména v režimu zákona č. 455/1991 Sb., o živnostenském podnikání.</w:t>
            </w:r>
          </w:p>
          <w:p w:rsidR="000D26B8" w:rsidRPr="002B505B" w:rsidRDefault="000D26B8" w:rsidP="0021154E">
            <w:pPr>
              <w:jc w:val="both"/>
              <w:rPr>
                <w:szCs w:val="24"/>
                <w:u w:val="single"/>
              </w:rPr>
            </w:pPr>
            <w:r w:rsidRPr="002B505B">
              <w:rPr>
                <w:bCs/>
                <w:szCs w:val="24"/>
              </w:rPr>
              <w:t>Dále je možné do spektra komunitních služeb zahrnout např.:</w:t>
            </w:r>
            <w:r w:rsidRPr="002B505B">
              <w:rPr>
                <w:szCs w:val="24"/>
                <w:u w:val="single"/>
              </w:rPr>
              <w:t xml:space="preserve"> </w:t>
            </w:r>
          </w:p>
          <w:p w:rsidR="000D26B8" w:rsidRPr="002B505B" w:rsidRDefault="000D26B8" w:rsidP="000D26B8">
            <w:pPr>
              <w:pStyle w:val="Odstavecseseznamem"/>
              <w:numPr>
                <w:ilvl w:val="0"/>
                <w:numId w:val="39"/>
              </w:numPr>
              <w:overflowPunct/>
              <w:autoSpaceDE/>
              <w:autoSpaceDN/>
              <w:adjustRightInd/>
              <w:ind w:left="288" w:hanging="288"/>
              <w:contextualSpacing/>
              <w:jc w:val="both"/>
              <w:textAlignment w:val="auto"/>
              <w:rPr>
                <w:szCs w:val="24"/>
                <w:u w:val="single"/>
              </w:rPr>
            </w:pPr>
            <w:r w:rsidRPr="002B505B">
              <w:rPr>
                <w:szCs w:val="24"/>
              </w:rPr>
              <w:t xml:space="preserve">psychologickou a psychiatrickou pomoc a poradenství, </w:t>
            </w:r>
          </w:p>
          <w:p w:rsidR="000D26B8" w:rsidRPr="002B505B" w:rsidRDefault="000D26B8" w:rsidP="000D26B8">
            <w:pPr>
              <w:pStyle w:val="Odstavecseseznamem"/>
              <w:numPr>
                <w:ilvl w:val="0"/>
                <w:numId w:val="39"/>
              </w:numPr>
              <w:overflowPunct/>
              <w:autoSpaceDE/>
              <w:autoSpaceDN/>
              <w:adjustRightInd/>
              <w:ind w:left="288" w:hanging="288"/>
              <w:contextualSpacing/>
              <w:jc w:val="both"/>
              <w:textAlignment w:val="auto"/>
              <w:rPr>
                <w:szCs w:val="24"/>
                <w:u w:val="single"/>
              </w:rPr>
            </w:pPr>
            <w:r w:rsidRPr="002B505B">
              <w:rPr>
                <w:szCs w:val="24"/>
              </w:rPr>
              <w:t>podporu rodičovských kompetencí,</w:t>
            </w:r>
          </w:p>
          <w:p w:rsidR="000D26B8" w:rsidRPr="002B505B" w:rsidRDefault="000D26B8" w:rsidP="000D26B8">
            <w:pPr>
              <w:pStyle w:val="Odstavecseseznamem"/>
              <w:numPr>
                <w:ilvl w:val="0"/>
                <w:numId w:val="39"/>
              </w:numPr>
              <w:overflowPunct/>
              <w:autoSpaceDE/>
              <w:autoSpaceDN/>
              <w:adjustRightInd/>
              <w:ind w:left="288" w:hanging="288"/>
              <w:contextualSpacing/>
              <w:jc w:val="both"/>
              <w:textAlignment w:val="auto"/>
              <w:rPr>
                <w:szCs w:val="24"/>
              </w:rPr>
            </w:pPr>
            <w:r w:rsidRPr="002B505B">
              <w:rPr>
                <w:szCs w:val="24"/>
              </w:rPr>
              <w:t xml:space="preserve">mateřská centra, </w:t>
            </w:r>
          </w:p>
          <w:p w:rsidR="000D26B8" w:rsidRPr="002B505B" w:rsidRDefault="000D26B8" w:rsidP="000D26B8">
            <w:pPr>
              <w:pStyle w:val="Odstavecseseznamem"/>
              <w:numPr>
                <w:ilvl w:val="0"/>
                <w:numId w:val="39"/>
              </w:numPr>
              <w:overflowPunct/>
              <w:autoSpaceDE/>
              <w:autoSpaceDN/>
              <w:adjustRightInd/>
              <w:ind w:left="288" w:hanging="288"/>
              <w:contextualSpacing/>
              <w:jc w:val="both"/>
              <w:textAlignment w:val="auto"/>
              <w:rPr>
                <w:szCs w:val="24"/>
              </w:rPr>
            </w:pPr>
            <w:r w:rsidRPr="002B505B">
              <w:rPr>
                <w:szCs w:val="24"/>
              </w:rPr>
              <w:t xml:space="preserve">volnočasové aktivity pro děti nebo pro rodiny s dětmi (centra pro rodinu, družiny) </w:t>
            </w:r>
          </w:p>
          <w:p w:rsidR="000D26B8" w:rsidRPr="002B505B" w:rsidRDefault="000D26B8" w:rsidP="000D26B8">
            <w:pPr>
              <w:pStyle w:val="Odstavecseseznamem"/>
              <w:numPr>
                <w:ilvl w:val="0"/>
                <w:numId w:val="39"/>
              </w:numPr>
              <w:overflowPunct/>
              <w:autoSpaceDE/>
              <w:autoSpaceDN/>
              <w:adjustRightInd/>
              <w:ind w:left="288" w:hanging="288"/>
              <w:contextualSpacing/>
              <w:jc w:val="both"/>
              <w:textAlignment w:val="auto"/>
              <w:rPr>
                <w:szCs w:val="24"/>
              </w:rPr>
            </w:pPr>
            <w:r w:rsidRPr="002B505B">
              <w:rPr>
                <w:szCs w:val="24"/>
              </w:rPr>
              <w:t xml:space="preserve">podporu v oblasti slučování profesního a rodinného života (zejména přednáškovou činnost a poradenství), </w:t>
            </w:r>
          </w:p>
          <w:p w:rsidR="000D26B8" w:rsidRPr="002B505B" w:rsidRDefault="000D26B8" w:rsidP="000D26B8">
            <w:pPr>
              <w:pStyle w:val="Odstavecseseznamem"/>
              <w:numPr>
                <w:ilvl w:val="0"/>
                <w:numId w:val="39"/>
              </w:numPr>
              <w:overflowPunct/>
              <w:autoSpaceDE/>
              <w:autoSpaceDN/>
              <w:adjustRightInd/>
              <w:ind w:left="288" w:hanging="288"/>
              <w:contextualSpacing/>
              <w:jc w:val="both"/>
              <w:textAlignment w:val="auto"/>
              <w:rPr>
                <w:szCs w:val="24"/>
              </w:rPr>
            </w:pPr>
            <w:r w:rsidRPr="002B505B">
              <w:rPr>
                <w:szCs w:val="24"/>
              </w:rPr>
              <w:t>další aktivity realizované v komunitě.</w:t>
            </w:r>
          </w:p>
          <w:p w:rsidR="000D26B8" w:rsidRPr="002B505B" w:rsidRDefault="000D26B8" w:rsidP="0021154E">
            <w:pPr>
              <w:widowControl w:val="0"/>
              <w:autoSpaceDN w:val="0"/>
              <w:adjustRightInd w:val="0"/>
              <w:spacing w:before="120"/>
              <w:jc w:val="both"/>
              <w:rPr>
                <w:szCs w:val="24"/>
              </w:rPr>
            </w:pPr>
            <w:r w:rsidRPr="002B505B">
              <w:rPr>
                <w:b/>
                <w:bCs/>
                <w:szCs w:val="24"/>
              </w:rPr>
              <w:t>c) Činnosti v rámci sociálně-právní ochrany dětí</w:t>
            </w:r>
          </w:p>
          <w:p w:rsidR="000D26B8" w:rsidRPr="002B505B" w:rsidRDefault="000D26B8" w:rsidP="0021154E">
            <w:pPr>
              <w:jc w:val="both"/>
              <w:rPr>
                <w:szCs w:val="24"/>
              </w:rPr>
            </w:pPr>
            <w:r w:rsidRPr="002B505B">
              <w:rPr>
                <w:bCs/>
                <w:szCs w:val="24"/>
              </w:rPr>
              <w:t xml:space="preserve">Orgány sociálně právní ochrany dětí (OSPOD) jsou opatrovníky dětí v soudních řízeních, vyhledávají ohrožené děti, jsou zodpovědné za preventivní opatření v rodinách, zprostředkovávají náhradní rodinnou péči a vypracovávají pro soudy posudky a doporučení. Úkolem </w:t>
            </w:r>
            <w:r w:rsidRPr="002B505B">
              <w:rPr>
                <w:bCs/>
                <w:szCs w:val="24"/>
              </w:rPr>
              <w:lastRenderedPageBreak/>
              <w:t>těchto orgánů je dohlédnout na to, aby nedošlo k ohrožení zájmů dítěte prostřednictvím:</w:t>
            </w:r>
          </w:p>
          <w:p w:rsidR="000D26B8" w:rsidRPr="002B505B" w:rsidRDefault="000D26B8" w:rsidP="000D26B8">
            <w:pPr>
              <w:pStyle w:val="Odstavecseseznamem"/>
              <w:numPr>
                <w:ilvl w:val="0"/>
                <w:numId w:val="40"/>
              </w:numPr>
              <w:overflowPunct/>
              <w:autoSpaceDE/>
              <w:autoSpaceDN/>
              <w:adjustRightInd/>
              <w:ind w:left="288" w:hanging="283"/>
              <w:contextualSpacing/>
              <w:jc w:val="both"/>
              <w:textAlignment w:val="auto"/>
              <w:rPr>
                <w:szCs w:val="24"/>
              </w:rPr>
            </w:pPr>
            <w:r w:rsidRPr="002B505B">
              <w:rPr>
                <w:szCs w:val="24"/>
              </w:rPr>
              <w:t xml:space="preserve">preventivní a poradenské činnosti v rámci sociálně-právní ochrany dětí, </w:t>
            </w:r>
          </w:p>
          <w:p w:rsidR="000D26B8" w:rsidRPr="002B505B" w:rsidRDefault="000D26B8" w:rsidP="000D26B8">
            <w:pPr>
              <w:pStyle w:val="Odstavecseseznamem"/>
              <w:numPr>
                <w:ilvl w:val="0"/>
                <w:numId w:val="40"/>
              </w:numPr>
              <w:overflowPunct/>
              <w:autoSpaceDE/>
              <w:autoSpaceDN/>
              <w:adjustRightInd/>
              <w:ind w:left="288" w:hanging="283"/>
              <w:contextualSpacing/>
              <w:jc w:val="both"/>
              <w:textAlignment w:val="auto"/>
              <w:rPr>
                <w:szCs w:val="24"/>
              </w:rPr>
            </w:pPr>
            <w:r w:rsidRPr="002B505B">
              <w:rPr>
                <w:szCs w:val="24"/>
              </w:rPr>
              <w:t xml:space="preserve">činnosti v oblasti náhradní rodinné péče (zprostředkování, realizace), </w:t>
            </w:r>
          </w:p>
          <w:p w:rsidR="000D26B8" w:rsidRPr="002B505B" w:rsidRDefault="000D26B8" w:rsidP="000D26B8">
            <w:pPr>
              <w:pStyle w:val="Odstavecseseznamem"/>
              <w:numPr>
                <w:ilvl w:val="0"/>
                <w:numId w:val="40"/>
              </w:numPr>
              <w:overflowPunct/>
              <w:autoSpaceDE/>
              <w:autoSpaceDN/>
              <w:adjustRightInd/>
              <w:ind w:left="288" w:hanging="283"/>
              <w:contextualSpacing/>
              <w:jc w:val="both"/>
              <w:textAlignment w:val="auto"/>
              <w:rPr>
                <w:szCs w:val="24"/>
              </w:rPr>
            </w:pPr>
            <w:r w:rsidRPr="002B505B">
              <w:rPr>
                <w:szCs w:val="24"/>
              </w:rPr>
              <w:t>péče o děti vyžadující zvýšenou pozornost (děti ohrožené ve smyslu § 6 zákona č. 359/1999 Sb., o sociálně-právní ochraně dětí, ve znění pozdějších předpisů /dále jen „OSPOD“/),</w:t>
            </w:r>
          </w:p>
          <w:p w:rsidR="000D26B8" w:rsidRPr="002B505B" w:rsidRDefault="000D26B8" w:rsidP="000D26B8">
            <w:pPr>
              <w:pStyle w:val="Odstavecseseznamem"/>
              <w:numPr>
                <w:ilvl w:val="0"/>
                <w:numId w:val="40"/>
              </w:numPr>
              <w:overflowPunct/>
              <w:autoSpaceDE/>
              <w:autoSpaceDN/>
              <w:adjustRightInd/>
              <w:ind w:left="288" w:hanging="283"/>
              <w:contextualSpacing/>
              <w:jc w:val="both"/>
              <w:textAlignment w:val="auto"/>
              <w:rPr>
                <w:szCs w:val="24"/>
              </w:rPr>
            </w:pPr>
            <w:r w:rsidRPr="002B505B">
              <w:rPr>
                <w:szCs w:val="24"/>
              </w:rPr>
              <w:t xml:space="preserve">činnosti zařízení sociálně-právní ochrany dětí. </w:t>
            </w:r>
          </w:p>
          <w:p w:rsidR="000D26B8" w:rsidRPr="002B505B" w:rsidRDefault="000D26B8" w:rsidP="0021154E">
            <w:pPr>
              <w:pStyle w:val="Odstavecseseznamem"/>
              <w:ind w:left="1276"/>
              <w:rPr>
                <w:szCs w:val="24"/>
              </w:rPr>
            </w:pPr>
          </w:p>
          <w:p w:rsidR="000D26B8" w:rsidRPr="002B505B" w:rsidRDefault="000D26B8" w:rsidP="000D26B8">
            <w:pPr>
              <w:numPr>
                <w:ilvl w:val="0"/>
                <w:numId w:val="33"/>
              </w:numPr>
              <w:suppressAutoHyphens w:val="0"/>
              <w:overflowPunct/>
              <w:autoSpaceDE/>
              <w:ind w:left="360"/>
              <w:jc w:val="both"/>
              <w:rPr>
                <w:b/>
                <w:szCs w:val="24"/>
              </w:rPr>
            </w:pPr>
            <w:bookmarkStart w:id="2" w:name="_Toc397332950"/>
            <w:r w:rsidRPr="002B505B">
              <w:rPr>
                <w:b/>
                <w:szCs w:val="24"/>
              </w:rPr>
              <w:t>Státní zastupitelství</w:t>
            </w:r>
          </w:p>
          <w:p w:rsidR="000D26B8" w:rsidRPr="002B505B" w:rsidRDefault="000D26B8" w:rsidP="0021154E">
            <w:pPr>
              <w:spacing w:before="120"/>
              <w:jc w:val="both"/>
              <w:rPr>
                <w:color w:val="000000"/>
                <w:szCs w:val="24"/>
              </w:rPr>
            </w:pPr>
            <w:r w:rsidRPr="002B505B">
              <w:rPr>
                <w:b/>
                <w:bCs/>
                <w:color w:val="000000"/>
                <w:szCs w:val="24"/>
              </w:rPr>
              <w:t>Státní zastupitelství je oprávněno podat návrh na zahájení řízení</w:t>
            </w:r>
            <w:r w:rsidRPr="002B505B">
              <w:rPr>
                <w:color w:val="000000"/>
                <w:szCs w:val="24"/>
              </w:rPr>
              <w:t xml:space="preserve"> </w:t>
            </w:r>
            <w:r w:rsidRPr="002B505B">
              <w:rPr>
                <w:b/>
                <w:bCs/>
                <w:color w:val="000000"/>
                <w:szCs w:val="24"/>
              </w:rPr>
              <w:t>ve věcech</w:t>
            </w:r>
          </w:p>
          <w:p w:rsidR="000D26B8" w:rsidRPr="002B505B" w:rsidRDefault="000D26B8" w:rsidP="0021154E">
            <w:pPr>
              <w:ind w:left="274" w:hanging="294"/>
              <w:jc w:val="both"/>
              <w:rPr>
                <w:color w:val="000000"/>
                <w:szCs w:val="24"/>
              </w:rPr>
            </w:pPr>
            <w:r w:rsidRPr="002B505B">
              <w:rPr>
                <w:color w:val="000000"/>
                <w:szCs w:val="24"/>
              </w:rPr>
              <w:t>a) péče soudu o nezletilé [§ 8 odst. 2 ve věci uvedené v odstavci 1 písm.</w:t>
            </w:r>
          </w:p>
          <w:p w:rsidR="000D26B8" w:rsidRPr="002B505B" w:rsidRDefault="000D26B8" w:rsidP="0021154E">
            <w:pPr>
              <w:ind w:left="274" w:hanging="294"/>
              <w:jc w:val="both"/>
              <w:rPr>
                <w:color w:val="000000"/>
                <w:szCs w:val="24"/>
              </w:rPr>
            </w:pPr>
            <w:r w:rsidRPr="002B505B">
              <w:rPr>
                <w:color w:val="000000"/>
                <w:szCs w:val="24"/>
              </w:rPr>
              <w:t>b) zákona č. 292/2013 Sb.], jde-li o</w:t>
            </w:r>
          </w:p>
          <w:p w:rsidR="000D26B8" w:rsidRPr="002B505B" w:rsidRDefault="000D26B8" w:rsidP="0021154E">
            <w:pPr>
              <w:jc w:val="both"/>
              <w:rPr>
                <w:color w:val="000000"/>
                <w:szCs w:val="24"/>
              </w:rPr>
            </w:pPr>
            <w:r w:rsidRPr="002B505B">
              <w:rPr>
                <w:color w:val="000000"/>
                <w:szCs w:val="24"/>
              </w:rPr>
              <w:t xml:space="preserve">- uložení zvláštního opatření při výchově dítěte, </w:t>
            </w:r>
          </w:p>
          <w:p w:rsidR="000D26B8" w:rsidRPr="002B505B" w:rsidRDefault="000D26B8" w:rsidP="0021154E">
            <w:pPr>
              <w:jc w:val="both"/>
              <w:rPr>
                <w:color w:val="000000"/>
                <w:szCs w:val="24"/>
              </w:rPr>
            </w:pPr>
            <w:r w:rsidRPr="002B505B">
              <w:rPr>
                <w:color w:val="000000"/>
                <w:szCs w:val="24"/>
              </w:rPr>
              <w:t xml:space="preserve">- ústavní výchovu </w:t>
            </w:r>
          </w:p>
          <w:p w:rsidR="000D26B8" w:rsidRPr="002B505B" w:rsidRDefault="000D26B8" w:rsidP="0021154E">
            <w:pPr>
              <w:tabs>
                <w:tab w:val="left" w:pos="162"/>
              </w:tabs>
              <w:ind w:left="176" w:hanging="168"/>
              <w:jc w:val="both"/>
              <w:rPr>
                <w:color w:val="000000"/>
                <w:szCs w:val="24"/>
              </w:rPr>
            </w:pPr>
            <w:r w:rsidRPr="002B505B">
              <w:rPr>
                <w:color w:val="000000"/>
                <w:szCs w:val="24"/>
              </w:rPr>
              <w:t>- pozastavení, omezení nebo zbavení rodičovské odpovědnosti nebo jejího výkonu,</w:t>
            </w:r>
          </w:p>
          <w:p w:rsidR="000D26B8" w:rsidRPr="002B505B" w:rsidRDefault="000D26B8" w:rsidP="0021154E">
            <w:pPr>
              <w:jc w:val="both"/>
              <w:rPr>
                <w:color w:val="000000"/>
                <w:szCs w:val="24"/>
              </w:rPr>
            </w:pPr>
            <w:r w:rsidRPr="002B505B">
              <w:rPr>
                <w:color w:val="000000"/>
                <w:szCs w:val="24"/>
              </w:rPr>
              <w:t>- určení data narození.</w:t>
            </w:r>
          </w:p>
          <w:p w:rsidR="000D26B8" w:rsidRPr="002B505B" w:rsidRDefault="000D26B8" w:rsidP="0021154E">
            <w:pPr>
              <w:jc w:val="both"/>
              <w:rPr>
                <w:color w:val="000000"/>
                <w:szCs w:val="24"/>
              </w:rPr>
            </w:pPr>
          </w:p>
          <w:p w:rsidR="000D26B8" w:rsidRPr="002B505B" w:rsidRDefault="000D26B8" w:rsidP="0021154E">
            <w:pPr>
              <w:jc w:val="both"/>
              <w:rPr>
                <w:szCs w:val="24"/>
              </w:rPr>
            </w:pPr>
            <w:r w:rsidRPr="002B505B">
              <w:rPr>
                <w:szCs w:val="24"/>
              </w:rPr>
              <w:t xml:space="preserve">Z výše uvedeného je zřejmé, že </w:t>
            </w:r>
            <w:r w:rsidRPr="002B505B">
              <w:rPr>
                <w:b/>
                <w:szCs w:val="24"/>
              </w:rPr>
              <w:t>škola se může obrátit s problémem rizikového chování žáka</w:t>
            </w:r>
            <w:r w:rsidRPr="002B505B">
              <w:rPr>
                <w:szCs w:val="24"/>
              </w:rPr>
              <w:t xml:space="preserve"> mimo OSPOD </w:t>
            </w:r>
            <w:r w:rsidRPr="002B505B">
              <w:rPr>
                <w:b/>
                <w:szCs w:val="24"/>
              </w:rPr>
              <w:t>také na příslušné státní zastupitelství</w:t>
            </w:r>
            <w:r w:rsidRPr="002B505B">
              <w:rPr>
                <w:szCs w:val="24"/>
              </w:rPr>
              <w:t>, které je oprávněno řešit případ rizikového chování žáka, a to v termínu kratším než OSPOD.</w:t>
            </w:r>
          </w:p>
          <w:p w:rsidR="000D26B8" w:rsidRPr="002B505B" w:rsidRDefault="000D26B8" w:rsidP="0021154E">
            <w:pPr>
              <w:jc w:val="both"/>
              <w:rPr>
                <w:szCs w:val="24"/>
              </w:rPr>
            </w:pPr>
          </w:p>
          <w:p w:rsidR="000D26B8" w:rsidRPr="002B505B" w:rsidRDefault="000D26B8" w:rsidP="000D26B8">
            <w:pPr>
              <w:numPr>
                <w:ilvl w:val="0"/>
                <w:numId w:val="33"/>
              </w:numPr>
              <w:suppressAutoHyphens w:val="0"/>
              <w:overflowPunct/>
              <w:autoSpaceDE/>
              <w:ind w:left="360"/>
              <w:jc w:val="both"/>
              <w:rPr>
                <w:b/>
                <w:szCs w:val="24"/>
              </w:rPr>
            </w:pPr>
            <w:r w:rsidRPr="002B505B">
              <w:rPr>
                <w:b/>
                <w:szCs w:val="24"/>
              </w:rPr>
              <w:t>Obecní policie</w:t>
            </w:r>
            <w:bookmarkEnd w:id="2"/>
          </w:p>
          <w:p w:rsidR="000D26B8" w:rsidRPr="002B505B" w:rsidRDefault="000D26B8" w:rsidP="0021154E">
            <w:pPr>
              <w:jc w:val="both"/>
              <w:rPr>
                <w:szCs w:val="24"/>
              </w:rPr>
            </w:pPr>
            <w:r w:rsidRPr="002B505B">
              <w:rPr>
                <w:szCs w:val="24"/>
              </w:rPr>
              <w:t>V případě, že strážník při kontrolní činnosti odhalí dítě nacházející se mimo školu v době školního vyučování, zjistí totožnost dítěte podle ustanovení § 12 a § 13 zákona č. 553/1991 Sb., o obecní policii, kontaktuje zákonného zástupce dítěte a o skutku sepíše úřední záznam, který předá jak zákonnému zástupci, tak řediteli školy. V případě, že se jedná o podezření z trestného činu, předá strážník tuto skutečnost Policii ČR.</w:t>
            </w:r>
            <w:bookmarkStart w:id="3" w:name="_Toc397332951"/>
          </w:p>
          <w:p w:rsidR="000D26B8" w:rsidRPr="002B505B" w:rsidRDefault="000D26B8" w:rsidP="0021154E">
            <w:pPr>
              <w:jc w:val="both"/>
              <w:rPr>
                <w:szCs w:val="24"/>
              </w:rPr>
            </w:pPr>
          </w:p>
          <w:p w:rsidR="000D26B8" w:rsidRPr="002B505B" w:rsidRDefault="000D26B8" w:rsidP="000D26B8">
            <w:pPr>
              <w:numPr>
                <w:ilvl w:val="0"/>
                <w:numId w:val="33"/>
              </w:numPr>
              <w:suppressAutoHyphens w:val="0"/>
              <w:overflowPunct/>
              <w:autoSpaceDE/>
              <w:ind w:left="386" w:hanging="364"/>
              <w:jc w:val="both"/>
              <w:rPr>
                <w:b/>
                <w:szCs w:val="24"/>
              </w:rPr>
            </w:pPr>
            <w:r w:rsidRPr="002B505B">
              <w:rPr>
                <w:b/>
                <w:szCs w:val="24"/>
              </w:rPr>
              <w:t>Policie ČR</w:t>
            </w:r>
          </w:p>
          <w:p w:rsidR="000D26B8" w:rsidRPr="002B505B" w:rsidRDefault="000D26B8" w:rsidP="0021154E">
            <w:pPr>
              <w:ind w:left="23"/>
              <w:jc w:val="both"/>
              <w:rPr>
                <w:sz w:val="26"/>
                <w:szCs w:val="24"/>
              </w:rPr>
            </w:pPr>
            <w:r w:rsidRPr="002B505B">
              <w:rPr>
                <w:szCs w:val="24"/>
              </w:rPr>
              <w:t>V případě opakovaného záškoláctví v průběhu školního roku, pokud již byli zákonní zástupci pravomocným rozhodnutím správního orgánu postiženi pro přestupek podle Zákona č. 561/2004 Sb., o předškolním, základním, středním, vyšším odborném a jiném vzdělávání (školský zákon), ve znění pozdějších předpisů (</w:t>
            </w:r>
            <w:r w:rsidRPr="002B505B">
              <w:rPr>
                <w:rFonts w:cs="Tahoma"/>
                <w:color w:val="000000"/>
                <w:szCs w:val="24"/>
              </w:rPr>
              <w:t>kam byly přesunuty skutkové podstaty přestupků)</w:t>
            </w:r>
            <w:r w:rsidRPr="002B505B">
              <w:rPr>
                <w:szCs w:val="24"/>
              </w:rPr>
              <w:t xml:space="preserve">, nebo je-li neomluvená absence žáka příliš vysoká, následuje hlášení o zanedbání školní docházky Policii ČR. Případ je řešen na obvodním oddělení policie ČR podle místa trvalého bydliště žáka jako trestní oznámení pro podezření ze spáchání trestného činu ohrožení mravní výchovy mládeže. Problematika záškoláctví je obsažena v trestním zákoně (Trestné činy proti rodině a mládeži), kde je popsána skutková podstat trestného činu včetně trestních sazeb. Kopie hlášení o zanedbání školní docházky se zasílá okresnímu nebo obecnímu </w:t>
            </w:r>
            <w:r w:rsidRPr="002B505B">
              <w:rPr>
                <w:szCs w:val="24"/>
              </w:rPr>
              <w:lastRenderedPageBreak/>
              <w:t>úřadu. Nasvědčují-li skutečnosti tomu, že jde o trestný čin, zasílá Policie ČR případ soudu. Ani u soudu nemusí vždy proběhnout jednání. Někdy jde pouze o příkazní řízení v případě, že je vyslýcháno dítě jako nezletilý svědek, je přizván k účasti na soudním řízení kurátor pro děti a mládež. Podle rozsudku se pak pracuje s rodinou a dítětem.</w:t>
            </w:r>
          </w:p>
          <w:p w:rsidR="000D26B8" w:rsidRPr="002B505B" w:rsidRDefault="000D26B8" w:rsidP="0021154E">
            <w:pPr>
              <w:ind w:left="23"/>
              <w:jc w:val="both"/>
              <w:rPr>
                <w:szCs w:val="24"/>
              </w:rPr>
            </w:pPr>
          </w:p>
          <w:p w:rsidR="000D26B8" w:rsidRPr="002B505B" w:rsidRDefault="000D26B8" w:rsidP="000D26B8">
            <w:pPr>
              <w:numPr>
                <w:ilvl w:val="0"/>
                <w:numId w:val="33"/>
              </w:numPr>
              <w:suppressAutoHyphens w:val="0"/>
              <w:overflowPunct/>
              <w:autoSpaceDE/>
              <w:ind w:left="360"/>
              <w:jc w:val="both"/>
              <w:rPr>
                <w:b/>
                <w:szCs w:val="24"/>
              </w:rPr>
            </w:pPr>
            <w:r w:rsidRPr="002B505B">
              <w:rPr>
                <w:b/>
                <w:szCs w:val="24"/>
              </w:rPr>
              <w:t>Probační a mediační služba</w:t>
            </w:r>
            <w:bookmarkEnd w:id="3"/>
            <w:r w:rsidRPr="002B505B">
              <w:rPr>
                <w:b/>
                <w:szCs w:val="24"/>
              </w:rPr>
              <w:t xml:space="preserve"> </w:t>
            </w:r>
          </w:p>
          <w:p w:rsidR="000D26B8" w:rsidRPr="002B505B" w:rsidRDefault="000D26B8" w:rsidP="0021154E">
            <w:pPr>
              <w:jc w:val="both"/>
              <w:rPr>
                <w:szCs w:val="24"/>
              </w:rPr>
            </w:pPr>
            <w:r w:rsidRPr="002B505B">
              <w:rPr>
                <w:szCs w:val="24"/>
              </w:rPr>
              <w:t>Dopustil-li se žák jako mladistvý nebo jako dítě mladší patnácti let provinění nebo činu jinak trestného, může nad ním soud v rámci opatření ukládaných dle zákona č. 218/2003 Sb., o soudnictví ve věcech mládeže, ve znění pozdějších předpisů, uložit dohled probačního úředníka</w:t>
            </w:r>
            <w:r w:rsidRPr="002B505B">
              <w:rPr>
                <w:rStyle w:val="Znakapoznpodarou"/>
                <w:szCs w:val="24"/>
              </w:rPr>
              <w:footnoteReference w:id="1"/>
            </w:r>
            <w:r w:rsidRPr="002B505B">
              <w:rPr>
                <w:szCs w:val="24"/>
              </w:rPr>
              <w:t>. Toto opatření spočívá v pravidelném sledování chování mladistvého nebo dítěte v jeho rodině a způsobu výchovného působení rodičů na něj, v kontrole dodržování uloženého probačního programu, výchovných povinností a omezení, jakož i v jeho pozitivním vedení probačním úředníkem k řádnému životu v souladu se zákonem.</w:t>
            </w:r>
          </w:p>
          <w:p w:rsidR="000D26B8" w:rsidRPr="002B505B" w:rsidRDefault="000D26B8" w:rsidP="0021154E">
            <w:pPr>
              <w:jc w:val="both"/>
              <w:rPr>
                <w:szCs w:val="24"/>
              </w:rPr>
            </w:pPr>
            <w:r w:rsidRPr="002B505B">
              <w:rPr>
                <w:szCs w:val="24"/>
              </w:rPr>
              <w:t xml:space="preserve">Bylo-li takové opatření uloženo, bude školu kontaktovat probační úředník, který je soudem pověřen dohled realizovat. V rámci dohledu probační úředník koná pravidelné návštěvy ve výchovném prostředí žáka a shromažďuje informace o jeho prospěchu a chování ve škole. Probační úředník pravidelně informuje soud pro mládež a často i pracovníky OSPOD v rámci mezioborové spolupráce o aktuální situaci a chování dítěte a je v bezprostředním kontaktu s dítětem a jeho rodinou. </w:t>
            </w:r>
          </w:p>
          <w:p w:rsidR="000D26B8" w:rsidRPr="002B505B" w:rsidRDefault="000D26B8" w:rsidP="0021154E">
            <w:pPr>
              <w:jc w:val="both"/>
              <w:rPr>
                <w:szCs w:val="24"/>
              </w:rPr>
            </w:pPr>
            <w:r w:rsidRPr="002B505B">
              <w:rPr>
                <w:szCs w:val="24"/>
              </w:rPr>
              <w:t xml:space="preserve">Pokud byl nad dítětem stanoven dohled probačního úředníka, je žádoucí v případě výskytu záškoláctví, ale i jakéhokoli jiného problému dítěte ve škole, co nejdříve probačního úředníka vyrozumět, aby mohl ve spolupráci s rodinou, školou i ostatními subjekty zapojenými do výchovného působení na dítě situaci vyhodnotit a pomoci hledat řešení. </w:t>
            </w:r>
          </w:p>
          <w:p w:rsidR="000D26B8" w:rsidRPr="002B505B" w:rsidRDefault="000D26B8" w:rsidP="0021154E">
            <w:pPr>
              <w:spacing w:before="120"/>
              <w:jc w:val="both"/>
              <w:rPr>
                <w:b/>
                <w:szCs w:val="24"/>
              </w:rPr>
            </w:pPr>
            <w:r w:rsidRPr="002B505B">
              <w:rPr>
                <w:b/>
                <w:szCs w:val="24"/>
              </w:rPr>
              <w:t>Podpůrný systém ve škole</w:t>
            </w:r>
          </w:p>
          <w:p w:rsidR="000D26B8" w:rsidRPr="002B505B" w:rsidRDefault="000D26B8" w:rsidP="0021154E">
            <w:pPr>
              <w:jc w:val="both"/>
              <w:rPr>
                <w:szCs w:val="24"/>
              </w:rPr>
            </w:pPr>
            <w:r w:rsidRPr="002B505B">
              <w:rPr>
                <w:szCs w:val="24"/>
              </w:rPr>
              <w:t>Školy, zejména v oblastech, kde není dostatek sociálních služeb, mohou částečně tento podpůrný systém vytvořit z vlastních zdrojů. V praxi se velmi osvědčila role rodičovského prostředníka. Tuto roli by měla zastupovat osoba respektovaná a věrohodná nejen v rizikových komunitách, ale všeobecně mezi zákonnými zástupci, školou a případně i zřizovatelem a ostatními institucemi.</w:t>
            </w:r>
          </w:p>
          <w:p w:rsidR="000D26B8" w:rsidRPr="002B505B" w:rsidRDefault="000D26B8" w:rsidP="0021154E">
            <w:pPr>
              <w:jc w:val="both"/>
              <w:rPr>
                <w:szCs w:val="24"/>
              </w:rPr>
            </w:pPr>
            <w:r w:rsidRPr="002B505B">
              <w:rPr>
                <w:szCs w:val="24"/>
              </w:rPr>
              <w:t>Pokud je součástí systému terénní sociální pracovník na obci, nabízí se i zde možnost těsné spolupráce školy a zřizovatele v oblasti prevence i řešení záškoláctví.</w:t>
            </w:r>
          </w:p>
          <w:p w:rsidR="000D26B8" w:rsidRPr="002B505B" w:rsidRDefault="000D26B8" w:rsidP="0021154E">
            <w:pPr>
              <w:jc w:val="both"/>
              <w:rPr>
                <w:szCs w:val="24"/>
              </w:rPr>
            </w:pPr>
            <w:r w:rsidRPr="002B505B">
              <w:rPr>
                <w:szCs w:val="24"/>
              </w:rPr>
              <w:t>Za zmínku stojí rovněž možnost využití pozice školní dohledové služby. K náplni školního dohledového pracovníka patří i zaměření se na agresivní chování žáků ve škole, na monitorování chování děti ve škole a v okolí školy a zejména na eliminaci rizikové chování dětí včetně záškoláctví. Práci dohledové služby lze úspěšně koordinovat s místní i státní policií.</w:t>
            </w:r>
          </w:p>
          <w:p w:rsidR="000D26B8" w:rsidRPr="002B505B" w:rsidRDefault="000D26B8" w:rsidP="0021154E">
            <w:pPr>
              <w:jc w:val="both"/>
              <w:rPr>
                <w:szCs w:val="24"/>
              </w:rPr>
            </w:pPr>
            <w:r w:rsidRPr="002B505B">
              <w:rPr>
                <w:szCs w:val="24"/>
              </w:rPr>
              <w:t xml:space="preserve">Pozici dohledové služby může vykonávat vhodný vytipovaný adept z řad uchazečů o práci navržený příslušným Úřadem práce (podle požadavků zřizovatele a školy) jako veřejně prospěšnou práci (VPP). Tento pracovník je zaměstnancem zřizovatele (města, obce), který řeší </w:t>
            </w:r>
            <w:r w:rsidRPr="002B505B">
              <w:rPr>
                <w:szCs w:val="24"/>
              </w:rPr>
              <w:lastRenderedPageBreak/>
              <w:t>financování i potřebnou administrativu. Zaměstnanec je přidělen škole a ředitel školy mu určí vnitřním předpisem náplň práce, kompetence i zařazení, které zřizovatel po vzájemné dohodě akceptuje. Pracovník dohledové služby tedy není přímým zaměstnancem školy, ale má ve škole místo výkonu práce. </w:t>
            </w:r>
          </w:p>
          <w:p w:rsidR="000D26B8" w:rsidRPr="002B505B" w:rsidRDefault="000D26B8" w:rsidP="0021154E">
            <w:pPr>
              <w:jc w:val="both"/>
              <w:rPr>
                <w:szCs w:val="24"/>
              </w:rPr>
            </w:pPr>
            <w:r w:rsidRPr="002B505B">
              <w:rPr>
                <w:szCs w:val="24"/>
              </w:rPr>
              <w:t>Roli rodičovského prostředníka může úspěšně převzít například školní asistent (z projektů ESF - šablony), kterému určuje náplň práce i zaměření ředitel školy. Částečně lze dosud využít rovněž asistenta pedagoga pro žáky se sociálním znevýhodněním (rozvojový program MŠMT). Pokud nemá ředitel školy možnost využít tyto pozice lze najít řešení  v rámci pedagogického týmu, kdy za předem stanovených podmínek vykonává funkci prostředníka vybraný pedagog. </w:t>
            </w:r>
          </w:p>
        </w:tc>
      </w:tr>
      <w:tr w:rsidR="000D26B8" w:rsidRPr="002A0230" w:rsidTr="0021154E">
        <w:tc>
          <w:tcPr>
            <w:tcW w:w="1768" w:type="dxa"/>
            <w:vAlign w:val="center"/>
          </w:tcPr>
          <w:p w:rsidR="000D26B8" w:rsidRPr="002B505B" w:rsidRDefault="000D26B8" w:rsidP="0021154E">
            <w:pPr>
              <w:rPr>
                <w:szCs w:val="24"/>
              </w:rPr>
            </w:pPr>
            <w:r w:rsidRPr="002B505B">
              <w:rPr>
                <w:szCs w:val="24"/>
              </w:rPr>
              <w:lastRenderedPageBreak/>
              <w:t>Legislativní rámec</w:t>
            </w:r>
          </w:p>
          <w:p w:rsidR="000D26B8" w:rsidRPr="002B505B" w:rsidRDefault="000D26B8" w:rsidP="0021154E">
            <w:pPr>
              <w:rPr>
                <w:bCs/>
                <w:szCs w:val="24"/>
              </w:rPr>
            </w:pPr>
            <w:r w:rsidRPr="002B505B">
              <w:rPr>
                <w:bCs/>
                <w:szCs w:val="24"/>
              </w:rPr>
              <w:t>(krajské plány, strategie, webové odkazy)</w:t>
            </w:r>
          </w:p>
          <w:p w:rsidR="000D26B8" w:rsidRPr="002B505B" w:rsidRDefault="000D26B8" w:rsidP="0021154E">
            <w:pPr>
              <w:spacing w:line="276" w:lineRule="auto"/>
              <w:ind w:left="273"/>
              <w:jc w:val="center"/>
              <w:rPr>
                <w:b/>
                <w:szCs w:val="24"/>
              </w:rPr>
            </w:pPr>
          </w:p>
        </w:tc>
        <w:tc>
          <w:tcPr>
            <w:tcW w:w="7021" w:type="dxa"/>
          </w:tcPr>
          <w:p w:rsidR="000D26B8" w:rsidRPr="002B505B" w:rsidRDefault="000D26B8" w:rsidP="0021154E">
            <w:pPr>
              <w:autoSpaceDN w:val="0"/>
              <w:adjustRightInd w:val="0"/>
              <w:jc w:val="both"/>
              <w:rPr>
                <w:szCs w:val="24"/>
              </w:rPr>
            </w:pPr>
            <w:r w:rsidRPr="002B505B">
              <w:rPr>
                <w:szCs w:val="24"/>
              </w:rPr>
              <w:t>Školní řád školy a vnitřní řád školského zařízení (je v souladu se základní platnou legislativou);</w:t>
            </w:r>
          </w:p>
          <w:p w:rsidR="000D26B8" w:rsidRPr="002B505B" w:rsidRDefault="000D26B8" w:rsidP="0021154E">
            <w:pPr>
              <w:autoSpaceDN w:val="0"/>
              <w:adjustRightInd w:val="0"/>
              <w:jc w:val="both"/>
              <w:rPr>
                <w:szCs w:val="24"/>
              </w:rPr>
            </w:pPr>
            <w:r w:rsidRPr="002B505B">
              <w:rPr>
                <w:szCs w:val="24"/>
              </w:rPr>
              <w:t>Zákon č. 561/2004 Sb., o předškolním, základním, středním, vyšším odborném a jiném vzdělávání (školský zákon), ve znění pozdějších předpisů;</w:t>
            </w:r>
          </w:p>
          <w:p w:rsidR="000D26B8" w:rsidRPr="002B505B" w:rsidRDefault="000D26B8" w:rsidP="0021154E">
            <w:pPr>
              <w:autoSpaceDN w:val="0"/>
              <w:adjustRightInd w:val="0"/>
              <w:jc w:val="both"/>
              <w:rPr>
                <w:szCs w:val="24"/>
              </w:rPr>
            </w:pPr>
            <w:r w:rsidRPr="002B505B">
              <w:rPr>
                <w:szCs w:val="24"/>
              </w:rPr>
              <w:t>Zákon č. 563/2004 Sb., o pedagogických pracovnících a o změně některých zákonů, ve znění pozdějších předpisů;</w:t>
            </w:r>
          </w:p>
          <w:p w:rsidR="000D26B8" w:rsidRPr="002B505B" w:rsidRDefault="000D26B8" w:rsidP="0021154E">
            <w:pPr>
              <w:autoSpaceDN w:val="0"/>
              <w:adjustRightInd w:val="0"/>
              <w:jc w:val="both"/>
              <w:rPr>
                <w:szCs w:val="24"/>
              </w:rPr>
            </w:pPr>
            <w:r w:rsidRPr="002B505B">
              <w:rPr>
                <w:szCs w:val="24"/>
              </w:rPr>
              <w:t>Zákon č. 109/2002 Sb., o výkonu ústavní výchovy nebo ochranné výchovy ve školských zařízeních a o preventivně výchovné péči ve školských zařízeních a o změně dalších zákonů, ve znění pozdějších předpisů;</w:t>
            </w:r>
          </w:p>
          <w:p w:rsidR="000D26B8" w:rsidRPr="002B505B" w:rsidRDefault="000D26B8" w:rsidP="0021154E">
            <w:pPr>
              <w:pStyle w:val="Nadpis2"/>
              <w:shd w:val="clear" w:color="auto" w:fill="FFFFFF"/>
              <w:spacing w:before="0"/>
              <w:rPr>
                <w:rFonts w:ascii="Times New Roman" w:hAnsi="Times New Roman"/>
                <w:szCs w:val="24"/>
              </w:rPr>
            </w:pPr>
            <w:r w:rsidRPr="002B505B">
              <w:rPr>
                <w:rFonts w:ascii="Times New Roman" w:hAnsi="Times New Roman"/>
                <w:bCs/>
                <w:szCs w:val="24"/>
              </w:rPr>
              <w:t>Zákon č. 65/2017 Sb., o ochraně zdraví před škodlivými účinky návykových látek</w:t>
            </w:r>
            <w:r w:rsidRPr="002B505B">
              <w:rPr>
                <w:szCs w:val="24"/>
              </w:rPr>
              <w:t>;</w:t>
            </w:r>
          </w:p>
          <w:p w:rsidR="000D26B8" w:rsidRPr="002B505B" w:rsidRDefault="000D26B8" w:rsidP="0021154E">
            <w:pPr>
              <w:autoSpaceDN w:val="0"/>
              <w:adjustRightInd w:val="0"/>
              <w:jc w:val="both"/>
              <w:rPr>
                <w:szCs w:val="24"/>
              </w:rPr>
            </w:pPr>
            <w:r w:rsidRPr="002B505B">
              <w:rPr>
                <w:szCs w:val="24"/>
              </w:rPr>
              <w:t>Zákon č. 89/2012 Sb., občanský zákoník;</w:t>
            </w:r>
          </w:p>
          <w:p w:rsidR="000D26B8" w:rsidRPr="002B505B" w:rsidRDefault="000D26B8" w:rsidP="0021154E">
            <w:pPr>
              <w:autoSpaceDN w:val="0"/>
              <w:adjustRightInd w:val="0"/>
              <w:jc w:val="both"/>
              <w:rPr>
                <w:szCs w:val="24"/>
              </w:rPr>
            </w:pPr>
            <w:r w:rsidRPr="002B505B">
              <w:rPr>
                <w:szCs w:val="24"/>
              </w:rPr>
              <w:t>Zákon č. 359/1999 Sb., o sociálně-právní ochraně dětí, ve znění pozdějších předpisů;</w:t>
            </w:r>
          </w:p>
          <w:p w:rsidR="000D26B8" w:rsidRPr="002B505B" w:rsidRDefault="000D26B8" w:rsidP="0021154E">
            <w:pPr>
              <w:autoSpaceDN w:val="0"/>
              <w:adjustRightInd w:val="0"/>
              <w:jc w:val="both"/>
              <w:rPr>
                <w:szCs w:val="24"/>
              </w:rPr>
            </w:pPr>
            <w:r w:rsidRPr="002B505B">
              <w:rPr>
                <w:szCs w:val="24"/>
              </w:rPr>
              <w:t>Zákon č. 111/2006 Sb., o pomoci v hmotné nouzi, ve znění pozdějších předpisů;</w:t>
            </w:r>
          </w:p>
          <w:p w:rsidR="000D26B8" w:rsidRPr="002B505B" w:rsidRDefault="000D26B8" w:rsidP="0021154E">
            <w:pPr>
              <w:autoSpaceDN w:val="0"/>
              <w:adjustRightInd w:val="0"/>
              <w:jc w:val="both"/>
              <w:rPr>
                <w:szCs w:val="24"/>
              </w:rPr>
            </w:pPr>
            <w:r w:rsidRPr="002B505B">
              <w:rPr>
                <w:szCs w:val="24"/>
              </w:rPr>
              <w:t>Zákon č. 273/2008 Sb., o Policii České republiky, ve znění pozdějších předpisů;</w:t>
            </w:r>
          </w:p>
          <w:p w:rsidR="000D26B8" w:rsidRPr="002B505B" w:rsidRDefault="000D26B8" w:rsidP="0021154E">
            <w:pPr>
              <w:autoSpaceDN w:val="0"/>
              <w:adjustRightInd w:val="0"/>
              <w:jc w:val="both"/>
              <w:rPr>
                <w:szCs w:val="24"/>
              </w:rPr>
            </w:pPr>
            <w:r w:rsidRPr="002B505B">
              <w:rPr>
                <w:szCs w:val="24"/>
              </w:rPr>
              <w:t>Zákon č. 40/2009 Sb., trestní zákoník, ve znění pozdějších předpisů.;</w:t>
            </w:r>
          </w:p>
          <w:p w:rsidR="000D26B8" w:rsidRPr="002B505B" w:rsidRDefault="000D26B8" w:rsidP="0021154E">
            <w:pPr>
              <w:autoSpaceDN w:val="0"/>
              <w:adjustRightInd w:val="0"/>
              <w:jc w:val="both"/>
              <w:rPr>
                <w:szCs w:val="24"/>
              </w:rPr>
            </w:pPr>
            <w:r w:rsidRPr="002B505B">
              <w:rPr>
                <w:szCs w:val="24"/>
              </w:rPr>
              <w:t>Zákon č. 167/1998 Sb., o návykových látkách a o změně některých dalších zákonů, ve znění pozdějších předpisů;</w:t>
            </w:r>
          </w:p>
          <w:p w:rsidR="000D26B8" w:rsidRPr="002B505B" w:rsidRDefault="000D26B8" w:rsidP="0021154E">
            <w:pPr>
              <w:autoSpaceDN w:val="0"/>
              <w:adjustRightInd w:val="0"/>
              <w:jc w:val="both"/>
              <w:rPr>
                <w:szCs w:val="24"/>
              </w:rPr>
            </w:pPr>
            <w:r w:rsidRPr="002B505B">
              <w:rPr>
                <w:szCs w:val="24"/>
              </w:rPr>
              <w:t>Zákon č. 372/2011 Sb., o zdravotních službách a podmínkách jejich poskytování (zákon o zdravotních službách), ve znění pozdějších předpisů;</w:t>
            </w:r>
          </w:p>
          <w:p w:rsidR="000D26B8" w:rsidRPr="002B505B" w:rsidRDefault="000D26B8" w:rsidP="0021154E">
            <w:pPr>
              <w:autoSpaceDN w:val="0"/>
              <w:adjustRightInd w:val="0"/>
              <w:jc w:val="both"/>
              <w:rPr>
                <w:szCs w:val="24"/>
              </w:rPr>
            </w:pPr>
            <w:r w:rsidRPr="002B505B">
              <w:rPr>
                <w:szCs w:val="24"/>
              </w:rPr>
              <w:t>Vyhláška č. 48/2005 Sb., o základním vzdělávání a některých náležitostech plnění povinné školní docházky, ve znění pozdějších předpisů;</w:t>
            </w:r>
          </w:p>
          <w:p w:rsidR="000D26B8" w:rsidRPr="002B505B" w:rsidRDefault="000D26B8" w:rsidP="0021154E">
            <w:pPr>
              <w:autoSpaceDN w:val="0"/>
              <w:adjustRightInd w:val="0"/>
              <w:jc w:val="both"/>
              <w:rPr>
                <w:szCs w:val="24"/>
              </w:rPr>
            </w:pPr>
            <w:r w:rsidRPr="002B505B">
              <w:rPr>
                <w:szCs w:val="24"/>
              </w:rPr>
              <w:t xml:space="preserve">Vyhláška č. 27/2016 Sb., </w:t>
            </w:r>
            <w:r w:rsidRPr="002B505B">
              <w:rPr>
                <w:bCs/>
                <w:szCs w:val="24"/>
              </w:rPr>
              <w:t>o vzdělávání žáků se speciálními vzdělávacími potřebami a žáků nadaných</w:t>
            </w:r>
            <w:r w:rsidRPr="002B505B">
              <w:rPr>
                <w:szCs w:val="24"/>
              </w:rPr>
              <w:t>;</w:t>
            </w:r>
          </w:p>
          <w:p w:rsidR="000D26B8" w:rsidRPr="002B505B" w:rsidRDefault="000D26B8" w:rsidP="0021154E">
            <w:pPr>
              <w:autoSpaceDN w:val="0"/>
              <w:adjustRightInd w:val="0"/>
              <w:jc w:val="both"/>
              <w:rPr>
                <w:strike/>
                <w:szCs w:val="24"/>
              </w:rPr>
            </w:pPr>
            <w:r w:rsidRPr="002B505B">
              <w:rPr>
                <w:szCs w:val="24"/>
              </w:rPr>
              <w:t>Metodické doporučení k primární prevenci rizikového chování u dětí a mládeže, č. j.: 21291/2010-28;</w:t>
            </w:r>
          </w:p>
          <w:p w:rsidR="000D26B8" w:rsidRPr="002B505B" w:rsidRDefault="000D26B8" w:rsidP="0021154E">
            <w:pPr>
              <w:autoSpaceDN w:val="0"/>
              <w:adjustRightInd w:val="0"/>
              <w:jc w:val="both"/>
              <w:rPr>
                <w:szCs w:val="24"/>
              </w:rPr>
            </w:pPr>
            <w:r w:rsidRPr="002B505B">
              <w:rPr>
                <w:szCs w:val="24"/>
              </w:rPr>
              <w:t>Metodický pokyn MŠMT k výchově proti projevům rasismu, xenofobie a intolerance, čj. 14 423/99-22;</w:t>
            </w:r>
          </w:p>
          <w:p w:rsidR="000D26B8" w:rsidRPr="002B505B" w:rsidRDefault="000D26B8" w:rsidP="0021154E">
            <w:pPr>
              <w:autoSpaceDN w:val="0"/>
              <w:adjustRightInd w:val="0"/>
              <w:jc w:val="both"/>
              <w:rPr>
                <w:rStyle w:val="Siln"/>
                <w:rFonts w:eastAsiaTheme="majorEastAsia"/>
                <w:b w:val="0"/>
                <w:szCs w:val="24"/>
              </w:rPr>
            </w:pPr>
            <w:r w:rsidRPr="002B505B">
              <w:rPr>
                <w:rStyle w:val="Siln"/>
                <w:rFonts w:eastAsiaTheme="majorEastAsia"/>
                <w:b w:val="0"/>
                <w:szCs w:val="24"/>
              </w:rPr>
              <w:lastRenderedPageBreak/>
              <w:t>Metodický pokyn ministryně školství, mládeže a tělovýchovy  k prevenci a řešení šikany ve školách a školských zařízeních (č. j. MSMT-21149/2016)</w:t>
            </w:r>
          </w:p>
          <w:p w:rsidR="000D26B8" w:rsidRPr="002B505B" w:rsidRDefault="000D26B8" w:rsidP="0021154E">
            <w:pPr>
              <w:autoSpaceDN w:val="0"/>
              <w:adjustRightInd w:val="0"/>
              <w:jc w:val="both"/>
              <w:rPr>
                <w:szCs w:val="24"/>
              </w:rPr>
            </w:pPr>
            <w:r w:rsidRPr="002B505B">
              <w:rPr>
                <w:szCs w:val="24"/>
              </w:rPr>
              <w:t>Metodický pokyn MŠMT k zajištění bezpečnosti a ochrany dětí, žáků a studentů ve školách a školských zařízeních zřizovaných Ministerstvem školství, mládeže a tělovýchovy, č. j. 37 014/2005-25;</w:t>
            </w:r>
          </w:p>
          <w:p w:rsidR="000D26B8" w:rsidRPr="002B505B" w:rsidRDefault="000D26B8" w:rsidP="0021154E">
            <w:pPr>
              <w:autoSpaceDN w:val="0"/>
              <w:adjustRightInd w:val="0"/>
              <w:jc w:val="both"/>
              <w:rPr>
                <w:color w:val="FF0000"/>
                <w:szCs w:val="24"/>
              </w:rPr>
            </w:pPr>
            <w:r w:rsidRPr="002B505B">
              <w:rPr>
                <w:bCs/>
                <w:szCs w:val="24"/>
              </w:rPr>
              <w:t xml:space="preserve">Metodický pokyn MŠMT </w:t>
            </w:r>
            <w:r w:rsidRPr="002B505B">
              <w:rPr>
                <w:szCs w:val="24"/>
              </w:rPr>
              <w:t>k jednotnému postupu při uvolňování  a omlouvání žáků z vyučování, prevenci a postihu záškoláctví; č. j. 10 194/2002-14; možnost využití, připravuje se aktualizace ke dni 1. 9. 2018;</w:t>
            </w:r>
          </w:p>
          <w:p w:rsidR="000D26B8" w:rsidRPr="002B505B" w:rsidRDefault="000D26B8" w:rsidP="0021154E">
            <w:pPr>
              <w:tabs>
                <w:tab w:val="num" w:pos="442"/>
              </w:tabs>
              <w:jc w:val="both"/>
              <w:rPr>
                <w:szCs w:val="24"/>
              </w:rPr>
            </w:pPr>
            <w:r w:rsidRPr="002B505B">
              <w:rPr>
                <w:szCs w:val="24"/>
              </w:rPr>
              <w:t>Metodické doporučení MŠMT pro práci s Individuálním výchovným programem v rámci řešení rizikového chování žáků, č. j. MSMT-43301/2013;</w:t>
            </w:r>
          </w:p>
          <w:p w:rsidR="000D26B8" w:rsidRPr="002B505B" w:rsidRDefault="000D26B8" w:rsidP="0021154E">
            <w:pPr>
              <w:autoSpaceDN w:val="0"/>
              <w:adjustRightInd w:val="0"/>
              <w:jc w:val="both"/>
              <w:rPr>
                <w:szCs w:val="24"/>
              </w:rPr>
            </w:pPr>
            <w:r w:rsidRPr="002B505B">
              <w:rPr>
                <w:szCs w:val="24"/>
              </w:rPr>
              <w:t>Národní strategie primární prevence rizikového chování dětí a mládeže na období 2013-2018, MŠMT;</w:t>
            </w:r>
          </w:p>
          <w:p w:rsidR="000D26B8" w:rsidRPr="002B505B" w:rsidRDefault="00D513EB" w:rsidP="0021154E">
            <w:pPr>
              <w:jc w:val="both"/>
              <w:rPr>
                <w:szCs w:val="24"/>
              </w:rPr>
            </w:pPr>
            <w:hyperlink r:id="rId8" w:history="1">
              <w:r w:rsidR="000D26B8" w:rsidRPr="002B505B">
                <w:rPr>
                  <w:szCs w:val="24"/>
                </w:rPr>
                <w:t>www.msmt.cz</w:t>
              </w:r>
            </w:hyperlink>
          </w:p>
          <w:p w:rsidR="000D26B8" w:rsidRPr="002B505B" w:rsidRDefault="000D26B8" w:rsidP="0021154E">
            <w:pPr>
              <w:jc w:val="both"/>
              <w:rPr>
                <w:szCs w:val="24"/>
              </w:rPr>
            </w:pPr>
            <w:r w:rsidRPr="002B505B">
              <w:rPr>
                <w:szCs w:val="24"/>
              </w:rPr>
              <w:t xml:space="preserve">webové stránky příslušných krajských úřadů, PPP, SVP, jednotlivých škol a školských zařízení </w:t>
            </w:r>
          </w:p>
        </w:tc>
      </w:tr>
      <w:tr w:rsidR="000D26B8" w:rsidRPr="002A0230" w:rsidTr="0021154E">
        <w:tc>
          <w:tcPr>
            <w:tcW w:w="1768" w:type="dxa"/>
            <w:vAlign w:val="center"/>
          </w:tcPr>
          <w:p w:rsidR="000D26B8" w:rsidRPr="002B505B" w:rsidRDefault="000D26B8" w:rsidP="0021154E">
            <w:pPr>
              <w:rPr>
                <w:szCs w:val="24"/>
              </w:rPr>
            </w:pPr>
            <w:r w:rsidRPr="002B505B">
              <w:rPr>
                <w:szCs w:val="24"/>
              </w:rPr>
              <w:lastRenderedPageBreak/>
              <w:t>Prevence -</w:t>
            </w:r>
          </w:p>
          <w:p w:rsidR="000D26B8" w:rsidRPr="002B505B" w:rsidRDefault="000D26B8" w:rsidP="0021154E">
            <w:pPr>
              <w:rPr>
                <w:bCs/>
                <w:szCs w:val="24"/>
              </w:rPr>
            </w:pPr>
            <w:r w:rsidRPr="002B505B">
              <w:rPr>
                <w:bCs/>
                <w:szCs w:val="24"/>
              </w:rPr>
              <w:t>nespecifická a specifická (všeobecná, indikovaná, selektivní)</w:t>
            </w:r>
          </w:p>
          <w:p w:rsidR="000D26B8" w:rsidRPr="002B505B" w:rsidRDefault="000D26B8" w:rsidP="0021154E">
            <w:pPr>
              <w:spacing w:line="276" w:lineRule="auto"/>
              <w:jc w:val="both"/>
              <w:rPr>
                <w:b/>
                <w:szCs w:val="24"/>
              </w:rPr>
            </w:pPr>
          </w:p>
        </w:tc>
        <w:tc>
          <w:tcPr>
            <w:tcW w:w="7021" w:type="dxa"/>
          </w:tcPr>
          <w:p w:rsidR="000D26B8" w:rsidRPr="002B505B" w:rsidRDefault="000D26B8" w:rsidP="0021154E">
            <w:pPr>
              <w:jc w:val="both"/>
              <w:rPr>
                <w:color w:val="7030A0"/>
                <w:szCs w:val="24"/>
              </w:rPr>
            </w:pPr>
            <w:r w:rsidRPr="002B505B">
              <w:rPr>
                <w:b/>
                <w:bCs/>
                <w:szCs w:val="24"/>
              </w:rPr>
              <w:t>Nespecifická primární prevence</w:t>
            </w:r>
            <w:r w:rsidRPr="002B505B">
              <w:rPr>
                <w:szCs w:val="24"/>
              </w:rPr>
              <w:t xml:space="preserve"> – prostřednictvím školního vzdělávacího programu posilovat u žáků kladný vztah ke škole, vzdělání, svým spolužákům a učitelům, nabízet pozitivní vzory chování a posilovat zdravé klima školy, nabídka mimoškolní zájmové činnosti. Pro prevenci (ale i pro okamžitá účinná opatření v eliminaci záškoláctví) se osvědčila i organizační úprava vyučování. Zvláštní důraz je kladen na posílení role třídního učitele a někdy v praxi velmi podceňovaných třídnických hodin, které nejsou legislativně ukotveny. Příkladem může být organizační schéma, kde každý školní den začíná ranním krátkým brífinkem týmu, po němž bezprostředně následuje každodenní čtvrthodinové setkání třídních učitelů se svými žáky a teprve poté je zahájeno vlastní vyučování. Kromě upevnění vztahů ve třídě umožňují takto pojaté třídnické hodiny získat komplexní přehled o docházce již před vlastním zahájením výuky a škola může problematické případy neodkladně řešit „zvacími telefonáty“ nebo i v opodstatněných případech vysláním asistenta do rodiny. </w:t>
            </w:r>
          </w:p>
          <w:p w:rsidR="000D26B8" w:rsidRPr="002B505B" w:rsidRDefault="000D26B8" w:rsidP="0021154E">
            <w:pPr>
              <w:autoSpaceDN w:val="0"/>
              <w:adjustRightInd w:val="0"/>
              <w:spacing w:before="120"/>
              <w:jc w:val="both"/>
              <w:rPr>
                <w:szCs w:val="24"/>
              </w:rPr>
            </w:pPr>
            <w:r w:rsidRPr="002B505B">
              <w:rPr>
                <w:b/>
                <w:bCs/>
                <w:szCs w:val="24"/>
              </w:rPr>
              <w:t>Specifická všeobecná primární prevence</w:t>
            </w:r>
            <w:r w:rsidRPr="002B505B">
              <w:rPr>
                <w:szCs w:val="24"/>
              </w:rPr>
              <w:t xml:space="preserve"> – důsledné seznámení žáků a rodičů se školním řádem příslušné školy, s vnitřním řádem školského zařízení při zahájení příslušného školního roku, s preventivní strategií a preventivním programem školy. Seznámit se se školním řádem a vnitřním řádem je nutné zároveň i během školního roku, pokud dojde ke změně. Zejména všeobecnou primární prevenci záškoláctví ale představuje snaha o budování bezpečného pozitivního sociálního klima školy tak, aby se každý žák cítil ve škole komfortně a bezpečně a nebyl ohrožován ani ze strany spolužáků, ani ze strany pedagogů (např. ponižováním).</w:t>
            </w:r>
          </w:p>
          <w:p w:rsidR="000D26B8" w:rsidRPr="002B505B" w:rsidRDefault="000D26B8" w:rsidP="0021154E">
            <w:pPr>
              <w:jc w:val="both"/>
              <w:rPr>
                <w:szCs w:val="24"/>
              </w:rPr>
            </w:pPr>
            <w:r w:rsidRPr="002B505B">
              <w:rPr>
                <w:szCs w:val="24"/>
              </w:rPr>
              <w:t xml:space="preserve">Pokud pedagog využívá třídnických hodin, měl by při nich pracovat interaktivní zážitkovou pedagogikou, skrze ostatní témata rizikového chování, je vhodné si mapovat žáky s možnými sklony k záškoláctví (např.: téma vztahy ve třídě – je nějaký žák vyčleňován, objevuje se šikana, téma návykové látky – má nějaký žák sklony pozitivně hodnotit návykové látky; téma pravidla – dochází k opakovanému porušování </w:t>
            </w:r>
            <w:r w:rsidRPr="002B505B">
              <w:rPr>
                <w:szCs w:val="24"/>
              </w:rPr>
              <w:lastRenderedPageBreak/>
              <w:t>pravidel; téma komunikace, rodina – co nám žáci skrze techniky sdělují, je doma vše v pořádku). Pedagog by neměl zapomínat, že záškoláctví je důsledek ne příčina.</w:t>
            </w:r>
          </w:p>
          <w:p w:rsidR="000D26B8" w:rsidRPr="002B505B" w:rsidRDefault="000D26B8" w:rsidP="0021154E">
            <w:pPr>
              <w:spacing w:before="120"/>
              <w:jc w:val="both"/>
              <w:rPr>
                <w:szCs w:val="24"/>
              </w:rPr>
            </w:pPr>
            <w:r w:rsidRPr="002B505B">
              <w:rPr>
                <w:b/>
                <w:bCs/>
                <w:szCs w:val="24"/>
              </w:rPr>
              <w:t>Specifická selektivní a indikovaná primární prevence (</w:t>
            </w:r>
            <w:r w:rsidRPr="002B505B">
              <w:rPr>
                <w:szCs w:val="24"/>
              </w:rPr>
              <w:t>včasné zahájení preventivních programů pro rizikové jedince či skupiny žáků a třídní kolektivy.</w:t>
            </w:r>
            <w:r w:rsidRPr="002B505B" w:rsidDel="00CD6C6B">
              <w:rPr>
                <w:szCs w:val="24"/>
              </w:rPr>
              <w:t xml:space="preserve"> </w:t>
            </w:r>
            <w:r w:rsidRPr="002B505B">
              <w:rPr>
                <w:szCs w:val="24"/>
              </w:rPr>
              <w:t>Zahájení spolupráce s odborníky specialisty ze školních servisních zařízení (PPP, SVP atd.) nebo odborníky z nestátních neziskových organizací (certifikované programy).</w:t>
            </w:r>
            <w:r w:rsidRPr="002B505B" w:rsidDel="00CD6C6B">
              <w:rPr>
                <w:szCs w:val="24"/>
              </w:rPr>
              <w:t xml:space="preserve"> </w:t>
            </w:r>
          </w:p>
        </w:tc>
      </w:tr>
      <w:tr w:rsidR="000D26B8" w:rsidRPr="002A0230" w:rsidTr="0021154E">
        <w:tc>
          <w:tcPr>
            <w:tcW w:w="1768" w:type="dxa"/>
            <w:vAlign w:val="center"/>
          </w:tcPr>
          <w:p w:rsidR="000D26B8" w:rsidRPr="002B505B" w:rsidRDefault="000D26B8" w:rsidP="0021154E">
            <w:pPr>
              <w:rPr>
                <w:bCs/>
                <w:szCs w:val="24"/>
              </w:rPr>
            </w:pPr>
          </w:p>
          <w:p w:rsidR="000D26B8" w:rsidRPr="002B505B" w:rsidRDefault="000D26B8" w:rsidP="0021154E">
            <w:pPr>
              <w:rPr>
                <w:bCs/>
                <w:szCs w:val="24"/>
              </w:rPr>
            </w:pPr>
            <w:r w:rsidRPr="00783E61">
              <w:rPr>
                <w:bCs/>
                <w:szCs w:val="24"/>
                <w:highlight w:val="yellow"/>
              </w:rPr>
              <w:t>Doporučené postupy z hlediska pedagoga -</w:t>
            </w:r>
            <w:r w:rsidRPr="00783E61">
              <w:rPr>
                <w:bCs/>
                <w:color w:val="FF0000"/>
                <w:szCs w:val="24"/>
                <w:highlight w:val="yellow"/>
              </w:rPr>
              <w:t xml:space="preserve"> </w:t>
            </w:r>
            <w:r w:rsidRPr="00783E61">
              <w:rPr>
                <w:bCs/>
                <w:szCs w:val="24"/>
                <w:highlight w:val="yellow"/>
              </w:rPr>
              <w:t>školy</w:t>
            </w:r>
          </w:p>
          <w:p w:rsidR="000D26B8" w:rsidRPr="002B505B" w:rsidRDefault="000D26B8" w:rsidP="0021154E">
            <w:pPr>
              <w:spacing w:line="276" w:lineRule="auto"/>
              <w:rPr>
                <w:b/>
                <w:szCs w:val="24"/>
              </w:rPr>
            </w:pPr>
          </w:p>
        </w:tc>
        <w:tc>
          <w:tcPr>
            <w:tcW w:w="7021" w:type="dxa"/>
          </w:tcPr>
          <w:p w:rsidR="000D26B8" w:rsidRPr="002B505B" w:rsidRDefault="000D26B8" w:rsidP="0021154E">
            <w:pPr>
              <w:autoSpaceDN w:val="0"/>
              <w:adjustRightInd w:val="0"/>
              <w:jc w:val="both"/>
              <w:rPr>
                <w:iCs/>
                <w:szCs w:val="24"/>
              </w:rPr>
            </w:pPr>
            <w:r w:rsidRPr="002B505B">
              <w:rPr>
                <w:szCs w:val="24"/>
              </w:rPr>
              <w:t>Je popsáno v „Metodickém pokynu k jednotnému postupu p</w:t>
            </w:r>
            <w:r w:rsidRPr="002B505B">
              <w:rPr>
                <w:rFonts w:eastAsia="TimesNewRoman"/>
                <w:szCs w:val="24"/>
              </w:rPr>
              <w:t>ř</w:t>
            </w:r>
            <w:r w:rsidRPr="002B505B">
              <w:rPr>
                <w:szCs w:val="24"/>
              </w:rPr>
              <w:t>i uvol</w:t>
            </w:r>
            <w:r w:rsidRPr="002B505B">
              <w:rPr>
                <w:rFonts w:eastAsia="TimesNewRoman"/>
                <w:szCs w:val="24"/>
              </w:rPr>
              <w:t>ň</w:t>
            </w:r>
            <w:r w:rsidRPr="002B505B">
              <w:rPr>
                <w:szCs w:val="24"/>
              </w:rPr>
              <w:t>ování a omlouvání žák</w:t>
            </w:r>
            <w:r w:rsidRPr="002B505B">
              <w:rPr>
                <w:rFonts w:eastAsia="TimesNewRoman"/>
                <w:szCs w:val="24"/>
              </w:rPr>
              <w:t xml:space="preserve">ů </w:t>
            </w:r>
            <w:r w:rsidRPr="002B505B">
              <w:rPr>
                <w:szCs w:val="24"/>
              </w:rPr>
              <w:t>z vyu</w:t>
            </w:r>
            <w:r w:rsidRPr="002B505B">
              <w:rPr>
                <w:rFonts w:eastAsia="TimesNewRoman"/>
                <w:szCs w:val="24"/>
              </w:rPr>
              <w:t>č</w:t>
            </w:r>
            <w:r w:rsidRPr="002B505B">
              <w:rPr>
                <w:szCs w:val="24"/>
              </w:rPr>
              <w:t xml:space="preserve">ování, prevenci a postihu záškoláctví“, č. </w:t>
            </w:r>
            <w:r w:rsidRPr="002B505B">
              <w:rPr>
                <w:iCs/>
                <w:szCs w:val="24"/>
              </w:rPr>
              <w:t>j.: MSMT-10194/2002-14,</w:t>
            </w:r>
            <w:r w:rsidRPr="002B505B">
              <w:rPr>
                <w:i/>
                <w:iCs/>
                <w:szCs w:val="24"/>
              </w:rPr>
              <w:t xml:space="preserve"> </w:t>
            </w:r>
            <w:r w:rsidRPr="002B505B">
              <w:rPr>
                <w:iCs/>
                <w:szCs w:val="24"/>
              </w:rPr>
              <w:t>který je možné využít,</w:t>
            </w:r>
            <w:r w:rsidRPr="002B505B">
              <w:rPr>
                <w:i/>
                <w:iCs/>
                <w:szCs w:val="24"/>
              </w:rPr>
              <w:t xml:space="preserve"> </w:t>
            </w:r>
            <w:r w:rsidRPr="002B505B">
              <w:rPr>
                <w:iCs/>
                <w:szCs w:val="24"/>
              </w:rPr>
              <w:t>a v</w:t>
            </w:r>
            <w:r w:rsidRPr="002B505B">
              <w:rPr>
                <w:i/>
                <w:iCs/>
                <w:szCs w:val="24"/>
              </w:rPr>
              <w:t xml:space="preserve"> </w:t>
            </w:r>
            <w:r w:rsidRPr="002B505B">
              <w:rPr>
                <w:iCs/>
                <w:szCs w:val="24"/>
              </w:rPr>
              <w:t>Metodickém doporučení MŠMT pro práci s Individuálním výchovným programem v rámci řešení rizikového chování žáků, č. j. MSMT-43301/2013.</w:t>
            </w:r>
          </w:p>
          <w:p w:rsidR="000D26B8" w:rsidRPr="002B505B" w:rsidRDefault="000D26B8" w:rsidP="0021154E">
            <w:pPr>
              <w:spacing w:before="120"/>
              <w:jc w:val="both"/>
              <w:rPr>
                <w:b/>
                <w:bCs/>
                <w:szCs w:val="24"/>
              </w:rPr>
            </w:pPr>
            <w:r w:rsidRPr="00783E61">
              <w:rPr>
                <w:b/>
                <w:bCs/>
                <w:szCs w:val="24"/>
                <w:highlight w:val="yellow"/>
              </w:rPr>
              <w:t>Doporučený postup školy</w:t>
            </w:r>
          </w:p>
          <w:p w:rsidR="000D26B8" w:rsidRPr="002B505B" w:rsidRDefault="000D26B8" w:rsidP="0021154E">
            <w:pPr>
              <w:widowControl w:val="0"/>
              <w:autoSpaceDN w:val="0"/>
              <w:adjustRightInd w:val="0"/>
              <w:jc w:val="both"/>
              <w:rPr>
                <w:b/>
                <w:szCs w:val="24"/>
              </w:rPr>
            </w:pPr>
            <w:r w:rsidRPr="002B505B">
              <w:rPr>
                <w:b/>
                <w:szCs w:val="24"/>
              </w:rPr>
              <w:t>a) První kontakt se zákonným zástupcem při absenci žáka</w:t>
            </w:r>
          </w:p>
          <w:p w:rsidR="000D26B8" w:rsidRPr="002B505B" w:rsidRDefault="000D26B8" w:rsidP="0021154E">
            <w:pPr>
              <w:widowControl w:val="0"/>
              <w:autoSpaceDN w:val="0"/>
              <w:adjustRightInd w:val="0"/>
              <w:jc w:val="both"/>
              <w:rPr>
                <w:szCs w:val="24"/>
              </w:rPr>
            </w:pPr>
            <w:r w:rsidRPr="002B505B">
              <w:rPr>
                <w:szCs w:val="24"/>
              </w:rPr>
              <w:t>Při neomluvené absenci v rozsahu alespoň jedné vyučovací hodiny</w:t>
            </w:r>
            <w:r w:rsidRPr="002B505B">
              <w:rPr>
                <w:b/>
                <w:szCs w:val="24"/>
              </w:rPr>
              <w:t xml:space="preserve"> </w:t>
            </w:r>
            <w:r w:rsidRPr="002B505B">
              <w:rPr>
                <w:szCs w:val="24"/>
              </w:rPr>
              <w:t xml:space="preserve">třídní učitel eviduje nepřítomnost a </w:t>
            </w:r>
            <w:r w:rsidRPr="002B505B">
              <w:rPr>
                <w:b/>
                <w:szCs w:val="24"/>
              </w:rPr>
              <w:t>vyčká</w:t>
            </w:r>
            <w:r w:rsidRPr="002B505B">
              <w:rPr>
                <w:szCs w:val="24"/>
              </w:rPr>
              <w:t>, zda zákonný zástupce žáka omluví a doloží důvody jeho nepřítomnosti ve vyučování do 3 kalendářních dnů od počátku nepřítomnosti (§ 50 odst. 1 a § 67 odst. 1 školského zákona), za podmínek stanovených školním řádem.</w:t>
            </w:r>
          </w:p>
          <w:p w:rsidR="000D26B8" w:rsidRPr="002B505B" w:rsidRDefault="000D26B8" w:rsidP="0021154E">
            <w:pPr>
              <w:widowControl w:val="0"/>
              <w:autoSpaceDN w:val="0"/>
              <w:adjustRightInd w:val="0"/>
              <w:spacing w:before="120"/>
              <w:jc w:val="both"/>
              <w:rPr>
                <w:szCs w:val="24"/>
              </w:rPr>
            </w:pPr>
            <w:r w:rsidRPr="002B505B">
              <w:rPr>
                <w:szCs w:val="24"/>
              </w:rPr>
              <w:t xml:space="preserve">Třídní učitel </w:t>
            </w:r>
            <w:r w:rsidRPr="002B505B">
              <w:rPr>
                <w:b/>
                <w:szCs w:val="24"/>
              </w:rPr>
              <w:t>upomíná</w:t>
            </w:r>
            <w:r w:rsidRPr="002B505B">
              <w:rPr>
                <w:szCs w:val="24"/>
              </w:rPr>
              <w:t xml:space="preserve"> zákonného zástupce žáka k doložení důvodu nepřítomnosti žáka vhodným způsobem.</w:t>
            </w:r>
          </w:p>
          <w:p w:rsidR="000D26B8" w:rsidRPr="002B505B" w:rsidRDefault="000D26B8" w:rsidP="0021154E">
            <w:pPr>
              <w:widowControl w:val="0"/>
              <w:autoSpaceDN w:val="0"/>
              <w:adjustRightInd w:val="0"/>
              <w:spacing w:before="120"/>
              <w:jc w:val="both"/>
              <w:rPr>
                <w:szCs w:val="24"/>
              </w:rPr>
            </w:pPr>
            <w:r w:rsidRPr="002B505B">
              <w:rPr>
                <w:szCs w:val="24"/>
              </w:rPr>
              <w:t xml:space="preserve">Není-li důvod nepřítomnosti doložen ani po upomínce, třídní učitel o tom učiní záznam (obsahující datum nepřítomnosti, datum nástupu žáka do školy, datum a text upomínky). Třídní učitel </w:t>
            </w:r>
            <w:r w:rsidRPr="002B505B">
              <w:rPr>
                <w:b/>
                <w:szCs w:val="24"/>
              </w:rPr>
              <w:t>kontaktuje</w:t>
            </w:r>
            <w:r w:rsidRPr="002B505B">
              <w:rPr>
                <w:szCs w:val="24"/>
              </w:rPr>
              <w:t xml:space="preserve"> zákonného zástupce a informuje jej o absenci žáka. </w:t>
            </w:r>
          </w:p>
          <w:p w:rsidR="000D26B8" w:rsidRPr="002B505B" w:rsidRDefault="000D26B8" w:rsidP="000D26B8">
            <w:pPr>
              <w:pStyle w:val="Odstavecseseznamem"/>
              <w:widowControl w:val="0"/>
              <w:numPr>
                <w:ilvl w:val="0"/>
                <w:numId w:val="38"/>
              </w:numPr>
              <w:overflowPunct/>
              <w:spacing w:before="120"/>
              <w:ind w:left="215" w:hanging="215"/>
              <w:jc w:val="both"/>
              <w:textAlignment w:val="auto"/>
              <w:rPr>
                <w:szCs w:val="24"/>
              </w:rPr>
            </w:pPr>
            <w:r w:rsidRPr="002B505B">
              <w:rPr>
                <w:szCs w:val="24"/>
              </w:rPr>
              <w:t>Zákonný zástupce o nepřítomnosti žáka ve škole neví, učitel se dotáže na možný důvod nepřítomnosti, probere situaci se zákonným zástupcem dítěte, motivuje jej k rozhovoru s dítětem a řešení situace domluvou;</w:t>
            </w:r>
          </w:p>
          <w:p w:rsidR="000D26B8" w:rsidRPr="002B505B" w:rsidRDefault="000D26B8" w:rsidP="000D26B8">
            <w:pPr>
              <w:pStyle w:val="Odstavecseseznamem"/>
              <w:widowControl w:val="0"/>
              <w:numPr>
                <w:ilvl w:val="0"/>
                <w:numId w:val="38"/>
              </w:numPr>
              <w:overflowPunct/>
              <w:spacing w:before="120"/>
              <w:ind w:left="210" w:hanging="221"/>
              <w:jc w:val="both"/>
              <w:textAlignment w:val="auto"/>
              <w:rPr>
                <w:szCs w:val="24"/>
              </w:rPr>
            </w:pPr>
            <w:r w:rsidRPr="002B505B">
              <w:rPr>
                <w:szCs w:val="24"/>
              </w:rPr>
              <w:t>Zákonný zástupce o nepřítomnosti žáka ve škole ví, učitel se dotáže na důvod nepřítomnosti, který je:</w:t>
            </w:r>
          </w:p>
          <w:p w:rsidR="000D26B8" w:rsidRPr="002B505B" w:rsidRDefault="000D26B8" w:rsidP="000D26B8">
            <w:pPr>
              <w:pStyle w:val="Odstavecseseznamem"/>
              <w:numPr>
                <w:ilvl w:val="0"/>
                <w:numId w:val="34"/>
              </w:numPr>
              <w:overflowPunct/>
              <w:autoSpaceDE/>
              <w:autoSpaceDN/>
              <w:adjustRightInd/>
              <w:ind w:left="430" w:hanging="142"/>
              <w:contextualSpacing/>
              <w:jc w:val="both"/>
              <w:textAlignment w:val="auto"/>
              <w:rPr>
                <w:szCs w:val="24"/>
              </w:rPr>
            </w:pPr>
            <w:r w:rsidRPr="002B505B">
              <w:rPr>
                <w:szCs w:val="24"/>
              </w:rPr>
              <w:t>omluvitelný – učitel vyzve k doložení omluvení důvodu nepřítomnosti žáka ve škole</w:t>
            </w:r>
          </w:p>
          <w:p w:rsidR="000D26B8" w:rsidRPr="002B505B" w:rsidRDefault="000D26B8" w:rsidP="000D26B8">
            <w:pPr>
              <w:pStyle w:val="Odstavecseseznamem"/>
              <w:numPr>
                <w:ilvl w:val="0"/>
                <w:numId w:val="34"/>
              </w:numPr>
              <w:overflowPunct/>
              <w:autoSpaceDE/>
              <w:autoSpaceDN/>
              <w:adjustRightInd/>
              <w:ind w:left="430" w:hanging="142"/>
              <w:contextualSpacing/>
              <w:jc w:val="both"/>
              <w:textAlignment w:val="auto"/>
              <w:rPr>
                <w:szCs w:val="24"/>
              </w:rPr>
            </w:pPr>
            <w:r w:rsidRPr="002B505B">
              <w:rPr>
                <w:szCs w:val="24"/>
              </w:rPr>
              <w:t>neomluvitelný – zde je třeba vzít v úvahu problém, který vedl k absenci dítěte, a postupovat podle získané informace (zopakovat důležitost pravidelné školní docházky, případně informovat o možnostech a nabídnout službu, kontakt, zprostředkování dávky či jinou pomoc k odstranění faktoru, který k nepřítomnosti vedl (poradenství, nezvládá látku – doučování, nutnost péče o domácnost – odlehčovací služba, nedostatek peněz na jízdenku do školy – kontakt na příslušný odbor úřadu, …)</w:t>
            </w:r>
          </w:p>
          <w:p w:rsidR="000D26B8" w:rsidRPr="002B505B" w:rsidRDefault="000D26B8" w:rsidP="0021154E">
            <w:pPr>
              <w:spacing w:before="120"/>
              <w:jc w:val="both"/>
              <w:rPr>
                <w:szCs w:val="24"/>
              </w:rPr>
            </w:pPr>
            <w:r w:rsidRPr="002B505B">
              <w:rPr>
                <w:szCs w:val="24"/>
              </w:rPr>
              <w:t>Prostřednictvím neformálního rozhovoru učitel zjistí důvod nepřítomnosti dítěte, případně možný motiv, který jej k záškoláctví vedl. Společně domluví další postup ve věci (domluva, zajištění poradenství, doučování, služby, …). Výsledek je zaznamenán.</w:t>
            </w:r>
          </w:p>
          <w:p w:rsidR="000D26B8" w:rsidRPr="002B505B" w:rsidRDefault="000D26B8" w:rsidP="0021154E">
            <w:pPr>
              <w:spacing w:before="120"/>
              <w:jc w:val="both"/>
              <w:rPr>
                <w:szCs w:val="24"/>
              </w:rPr>
            </w:pPr>
            <w:r w:rsidRPr="002B505B">
              <w:rPr>
                <w:szCs w:val="24"/>
              </w:rPr>
              <w:lastRenderedPageBreak/>
              <w:t>V komunikaci se zákonnými zástupci žáka je vždy třeba klást důraz na pozitivní přístup a konstruktivní řešení. Je třeba objektivně popsat situaci, zdůvodnit, proč je tato situace nežádoucí, popsat žádoucí stav a domluvit se na opatření, která budou přijata k jeho nastolení.</w:t>
            </w:r>
          </w:p>
          <w:p w:rsidR="000D26B8" w:rsidRPr="002B505B" w:rsidRDefault="000D26B8" w:rsidP="0021154E">
            <w:pPr>
              <w:spacing w:before="120"/>
              <w:jc w:val="both"/>
              <w:rPr>
                <w:szCs w:val="24"/>
              </w:rPr>
            </w:pPr>
            <w:r w:rsidRPr="002B505B">
              <w:rPr>
                <w:szCs w:val="24"/>
              </w:rPr>
              <w:t>Nejpozději postupem od tohoto bodu začíná spolupráce třídního učitele a školního metodika prevence na případu konkrétního žáka. O nežádoucím jevu, o kontaktu</w:t>
            </w:r>
            <w:r w:rsidRPr="002B505B">
              <w:rPr>
                <w:rStyle w:val="Odkaznakoment"/>
                <w:rFonts w:eastAsia="Calibri"/>
                <w:szCs w:val="24"/>
              </w:rPr>
              <w:t xml:space="preserve"> se zákonnými zástupci,</w:t>
            </w:r>
            <w:r w:rsidRPr="002B505B">
              <w:rPr>
                <w:szCs w:val="24"/>
              </w:rPr>
              <w:t xml:space="preserve"> o výstupu, který kontakt přinesl, informuje třídní učitel ředitele školy, školního metodika prevence a výchovného poradce. </w:t>
            </w:r>
          </w:p>
          <w:p w:rsidR="000D26B8" w:rsidRPr="002B505B" w:rsidRDefault="000D26B8" w:rsidP="0021154E">
            <w:pPr>
              <w:widowControl w:val="0"/>
              <w:autoSpaceDN w:val="0"/>
              <w:adjustRightInd w:val="0"/>
              <w:spacing w:before="120"/>
              <w:jc w:val="both"/>
              <w:rPr>
                <w:b/>
                <w:szCs w:val="24"/>
              </w:rPr>
            </w:pPr>
            <w:r w:rsidRPr="002B505B">
              <w:rPr>
                <w:b/>
                <w:szCs w:val="24"/>
              </w:rPr>
              <w:t>b) Písemná pozvánka k osobnímu jednání</w:t>
            </w:r>
          </w:p>
          <w:p w:rsidR="000D26B8" w:rsidRPr="002B505B" w:rsidRDefault="000D26B8" w:rsidP="0021154E">
            <w:pPr>
              <w:jc w:val="both"/>
              <w:rPr>
                <w:szCs w:val="24"/>
              </w:rPr>
            </w:pPr>
            <w:r w:rsidRPr="002B505B">
              <w:rPr>
                <w:szCs w:val="24"/>
              </w:rPr>
              <w:t>Nedaří-li se kontaktovat zákonného zástupce žáka, následuje písemná pozvánka k osobnímu setkání zákonných zástupců s třídním učitelem, a to v následujícím sledu, pokud zákonný zástupce nereaguje:</w:t>
            </w:r>
          </w:p>
          <w:p w:rsidR="000D26B8" w:rsidRPr="002B505B" w:rsidRDefault="000D26B8" w:rsidP="000D26B8">
            <w:pPr>
              <w:pStyle w:val="Odstavecseseznamem"/>
              <w:widowControl w:val="0"/>
              <w:numPr>
                <w:ilvl w:val="0"/>
                <w:numId w:val="41"/>
              </w:numPr>
              <w:overflowPunct/>
              <w:ind w:left="290" w:hanging="284"/>
              <w:contextualSpacing/>
              <w:jc w:val="both"/>
              <w:textAlignment w:val="auto"/>
              <w:rPr>
                <w:szCs w:val="24"/>
              </w:rPr>
            </w:pPr>
            <w:r w:rsidRPr="002B505B">
              <w:rPr>
                <w:b/>
                <w:szCs w:val="24"/>
              </w:rPr>
              <w:t>neformální</w:t>
            </w:r>
            <w:r w:rsidRPr="002B505B">
              <w:rPr>
                <w:szCs w:val="24"/>
              </w:rPr>
              <w:t xml:space="preserve"> – pozvánka k osobnímu setkání s třídním učitelem za účelem konzultace (např. prostřednictvím e-mailu nebo jinak doručenou pozvánkou)</w:t>
            </w:r>
          </w:p>
          <w:p w:rsidR="000D26B8" w:rsidRPr="002B505B" w:rsidRDefault="000D26B8" w:rsidP="000D26B8">
            <w:pPr>
              <w:pStyle w:val="Odstavecseseznamem"/>
              <w:widowControl w:val="0"/>
              <w:numPr>
                <w:ilvl w:val="0"/>
                <w:numId w:val="41"/>
              </w:numPr>
              <w:overflowPunct/>
              <w:ind w:left="290" w:hanging="284"/>
              <w:contextualSpacing/>
              <w:jc w:val="both"/>
              <w:textAlignment w:val="auto"/>
              <w:rPr>
                <w:b/>
                <w:szCs w:val="24"/>
              </w:rPr>
            </w:pPr>
            <w:r w:rsidRPr="002B505B">
              <w:rPr>
                <w:b/>
                <w:szCs w:val="24"/>
              </w:rPr>
              <w:t>formální, doporučeným dopisem</w:t>
            </w:r>
          </w:p>
          <w:p w:rsidR="000D26B8" w:rsidRPr="002B505B" w:rsidRDefault="000D26B8" w:rsidP="000D26B8">
            <w:pPr>
              <w:pStyle w:val="Odstavecseseznamem"/>
              <w:widowControl w:val="0"/>
              <w:numPr>
                <w:ilvl w:val="0"/>
                <w:numId w:val="41"/>
              </w:numPr>
              <w:overflowPunct/>
              <w:ind w:left="290" w:hanging="284"/>
              <w:contextualSpacing/>
              <w:jc w:val="both"/>
              <w:textAlignment w:val="auto"/>
              <w:rPr>
                <w:szCs w:val="24"/>
              </w:rPr>
            </w:pPr>
            <w:r w:rsidRPr="002B505B">
              <w:rPr>
                <w:b/>
                <w:szCs w:val="24"/>
              </w:rPr>
              <w:t>formální, doporučeným dopisem s doručenkou</w:t>
            </w:r>
            <w:r w:rsidRPr="002B505B">
              <w:rPr>
                <w:szCs w:val="24"/>
              </w:rPr>
              <w:t xml:space="preserve"> (doručenky jsou součástí záznamu o přijatých opatřeních), kdy je pozvánka k osobnímu setkání doplněna poučením o opatřeních, k nimž bude nutno přistoupit, nepodaří-li se navázat spolupráci se zákonnými zástupci.</w:t>
            </w:r>
          </w:p>
          <w:p w:rsidR="000D26B8" w:rsidRPr="002B505B" w:rsidRDefault="000D26B8" w:rsidP="0021154E">
            <w:pPr>
              <w:widowControl w:val="0"/>
              <w:autoSpaceDN w:val="0"/>
              <w:adjustRightInd w:val="0"/>
              <w:spacing w:before="120"/>
              <w:jc w:val="both"/>
              <w:rPr>
                <w:b/>
                <w:szCs w:val="24"/>
              </w:rPr>
            </w:pPr>
            <w:r w:rsidRPr="002B505B">
              <w:rPr>
                <w:b/>
                <w:szCs w:val="24"/>
              </w:rPr>
              <w:t>c) Schůzka zákonných zástupců žáka s třídním učitelem</w:t>
            </w:r>
          </w:p>
          <w:p w:rsidR="000D26B8" w:rsidRPr="002B505B" w:rsidRDefault="000D26B8" w:rsidP="0021154E">
            <w:pPr>
              <w:jc w:val="both"/>
              <w:rPr>
                <w:b/>
                <w:szCs w:val="24"/>
              </w:rPr>
            </w:pPr>
            <w:r w:rsidRPr="002B505B">
              <w:rPr>
                <w:szCs w:val="24"/>
              </w:rPr>
              <w:t>Osobní schůzka, kde je se zákonnými zástupci probrána situace žáka, případně situace rodiny, učitel zjišťuje možné příčiny záškoláctví a domlouvá s rodiči postup k nastolení žádoucího stavu. V tomto bodě je již o situaci informován školní metodik prevence, případně výchovný poradce, který ve věci poskytne své stanovisko spolu s návrhem dalšího postupu. V ideálním případě se školní metodik prevence, případně výchovný poradce osobního setkání se zákonnými zástupci účastní. Účast žáka je velmi vhodná.</w:t>
            </w:r>
          </w:p>
          <w:p w:rsidR="000D26B8" w:rsidRPr="002B505B" w:rsidRDefault="000D26B8" w:rsidP="0021154E">
            <w:pPr>
              <w:spacing w:before="120"/>
              <w:jc w:val="both"/>
              <w:rPr>
                <w:color w:val="FF0000"/>
                <w:szCs w:val="24"/>
              </w:rPr>
            </w:pPr>
            <w:r w:rsidRPr="002B505B">
              <w:rPr>
                <w:szCs w:val="24"/>
              </w:rPr>
              <w:t>Zápis o schůzce je součástí záznamu o opatřeních, s jehož účelem, jakož i s dalším možným nakládáním s ním, budou zúčastnění seznámeni. Zápis bude učiněn do formuláře, a to s podpisem všech zúčastněných. S rodiči je domluven termín další schůzky, reflektující povahu a závažnost konkrétního případu, jakož i charakter a časovou náročnost opatření, na jejichž přijetí ke zlepšení situace se strany dohodly. Na této schůzce je třeba sledovat a vyhodnocovat plnění opatření v rámci jednání všech zúčastněných a případně ji opakovat. Pokud by opatření plněna nebyla, je nutné nastavit další postup.</w:t>
            </w:r>
          </w:p>
          <w:p w:rsidR="000D26B8" w:rsidRPr="002B505B" w:rsidRDefault="000D26B8" w:rsidP="0021154E">
            <w:pPr>
              <w:widowControl w:val="0"/>
              <w:autoSpaceDN w:val="0"/>
              <w:adjustRightInd w:val="0"/>
              <w:spacing w:before="120"/>
              <w:jc w:val="both"/>
              <w:rPr>
                <w:b/>
                <w:szCs w:val="24"/>
              </w:rPr>
            </w:pPr>
            <w:r w:rsidRPr="002B505B">
              <w:rPr>
                <w:b/>
                <w:szCs w:val="24"/>
              </w:rPr>
              <w:t>d) Podpis Individuálního výchovného programu v případě, že je využíván</w:t>
            </w:r>
          </w:p>
          <w:p w:rsidR="000D26B8" w:rsidRPr="002B505B" w:rsidRDefault="000D26B8" w:rsidP="0021154E">
            <w:pPr>
              <w:pStyle w:val="Default"/>
              <w:spacing w:before="120"/>
              <w:jc w:val="both"/>
            </w:pPr>
            <w:r w:rsidRPr="002B505B">
              <w:t xml:space="preserve">Individuální výchovný program (dále jen IVýP) je </w:t>
            </w:r>
            <w:r w:rsidRPr="002B505B">
              <w:rPr>
                <w:b/>
                <w:bCs/>
              </w:rPr>
              <w:t xml:space="preserve">forma spolupráce mezi školou, žákem, zákonným zástupcem, </w:t>
            </w:r>
            <w:r w:rsidRPr="002B505B">
              <w:t xml:space="preserve">případně další zúčastněnou stranou, při řešení rizikového chování žáka. Cílem IVýP je odstranit rizikové chování žáka a předejít tak důsledkům z tohoto chování vycházejícím. </w:t>
            </w:r>
          </w:p>
          <w:p w:rsidR="000D26B8" w:rsidRPr="002B505B" w:rsidRDefault="000D26B8" w:rsidP="0021154E">
            <w:pPr>
              <w:pStyle w:val="Default"/>
              <w:spacing w:before="120"/>
              <w:jc w:val="both"/>
            </w:pPr>
            <w:r w:rsidRPr="002B505B">
              <w:lastRenderedPageBreak/>
              <w:t xml:space="preserve">Při řešení problému se škola obrací k zákonnému zástupci žáka jako k partnerovi, s nímž pracuje na dosažení stejného cíle – odstranění rizikového chování žáka. Soustředěný a jednotný tlak obou důležitých institucí (školy a rodiny) na žáka zvyšuje pravděpodobnost úspěchu. </w:t>
            </w:r>
          </w:p>
          <w:p w:rsidR="000D26B8" w:rsidRPr="002B505B" w:rsidRDefault="000D26B8" w:rsidP="0021154E">
            <w:pPr>
              <w:pStyle w:val="Default"/>
              <w:jc w:val="both"/>
            </w:pPr>
            <w:r w:rsidRPr="002B505B">
              <w:t xml:space="preserve">V mnohých případech výskytu rizikového chování se často stává, že zákonný zástupce žáka si je vědom rizikového chování svého dítěte, ale sám nemá potřebné kompetence k řešení situace. Tlak školy na úpravu chování žáka je pro něj zdrojem frustrace, kterou se může snažit zmírnit např. odmítavým postojem ke škole nebo vyhýbáním se společné komunikaci se školou. IVýP nabízí </w:t>
            </w:r>
            <w:r w:rsidRPr="002B505B">
              <w:rPr>
                <w:b/>
                <w:bCs/>
              </w:rPr>
              <w:t xml:space="preserve">prostor pro vzájemný dialog a možnost vyhledat a nastavit vhodnou podporu </w:t>
            </w:r>
            <w:r w:rsidRPr="002B505B">
              <w:t xml:space="preserve">pro žáka/zákonného zástupce k získání potřebných kompetencí směřujících k odstranění rizikového chování. </w:t>
            </w:r>
          </w:p>
          <w:p w:rsidR="000D26B8" w:rsidRPr="002B505B" w:rsidRDefault="000D26B8" w:rsidP="0021154E">
            <w:pPr>
              <w:pStyle w:val="Default"/>
              <w:spacing w:before="120"/>
              <w:jc w:val="both"/>
            </w:pPr>
            <w:r w:rsidRPr="002B505B">
              <w:t xml:space="preserve">Praxe v rámci pokusného ověřování IVýP ukázala, že mnohé rodiny, které byly původně školou označeny jako spíše nespolupracující až ofenzivní, se v průběhu spolupráce ukázaly jako přístupné, ale spíše bezradné a potřebující podporu. Užší spolupráce v podpůrném, ale pevně ohraničeném prostředí, od sebe oddělí rodiny bezradné od rodin, které spolupráci skutečně odmítají. </w:t>
            </w:r>
          </w:p>
          <w:p w:rsidR="000D26B8" w:rsidRPr="002B505B" w:rsidRDefault="000D26B8" w:rsidP="0021154E">
            <w:pPr>
              <w:spacing w:before="120"/>
              <w:jc w:val="both"/>
              <w:rPr>
                <w:szCs w:val="24"/>
              </w:rPr>
            </w:pPr>
            <w:r w:rsidRPr="002B505B">
              <w:rPr>
                <w:szCs w:val="24"/>
              </w:rPr>
              <w:t>Jestliže se tedy na základě schůzkami nastavené spolupráce nedaří situaci zlepšit, následuje sepsání a podepsání Individuálního výchovného programu. Dokument, v němž se všechny zainteresované strany písemně dohodnou na dalším postupu, stanoví konkrétní opatření, která budou přijata konkrétními osobami v konkrétním časovém úseku, spolu s režimem sledování dodržování dohodnutých opatření a návrhem postupu v případě jeho nedodržení.</w:t>
            </w:r>
          </w:p>
          <w:p w:rsidR="000D26B8" w:rsidRPr="002B505B" w:rsidRDefault="000D26B8" w:rsidP="0021154E">
            <w:pPr>
              <w:spacing w:before="120"/>
              <w:jc w:val="both"/>
              <w:rPr>
                <w:szCs w:val="24"/>
              </w:rPr>
            </w:pPr>
            <w:r w:rsidRPr="002B505B">
              <w:rPr>
                <w:szCs w:val="24"/>
              </w:rPr>
              <w:t>Schůzky, na které má být podepsán</w:t>
            </w:r>
            <w:r w:rsidRPr="002B505B">
              <w:rPr>
                <w:color w:val="FF0000"/>
                <w:szCs w:val="24"/>
              </w:rPr>
              <w:t xml:space="preserve"> </w:t>
            </w:r>
            <w:r w:rsidRPr="002B505B">
              <w:rPr>
                <w:szCs w:val="24"/>
              </w:rPr>
              <w:t>Individuální výchovný program, se účastní:</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třídní učitel,</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 xml:space="preserve">žák, </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zákonný zástupce/i žáka,</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 xml:space="preserve">školní metodik prevence, </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 xml:space="preserve">ředitel školy, </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výchovný poradce, školní psycholog, pracovník školního poradenského pracoviště, jsou-li k dispozici,</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pracovník Probační a mediační služby ČR, byl-li nad žákem stanoven dohled,</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pracovník OSPOD, je-li žákovi poskytována sociálně-právní ochrana,</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další osoby, jež hrají roli v životě žáka (trenér/vychovatel/instruktor mimoškolní aktivity, sourozenec dítěte, …), pokud je jejich účast vzhledem k okolnostem účelná,</w:t>
            </w:r>
          </w:p>
          <w:p w:rsidR="000D26B8" w:rsidRPr="002B505B" w:rsidRDefault="000D26B8" w:rsidP="000D26B8">
            <w:pPr>
              <w:pStyle w:val="Odstavecseseznamem"/>
              <w:widowControl w:val="0"/>
              <w:numPr>
                <w:ilvl w:val="0"/>
                <w:numId w:val="35"/>
              </w:numPr>
              <w:overflowPunct/>
              <w:ind w:left="288" w:hanging="283"/>
              <w:contextualSpacing/>
              <w:jc w:val="both"/>
              <w:textAlignment w:val="auto"/>
              <w:rPr>
                <w:szCs w:val="24"/>
              </w:rPr>
            </w:pPr>
            <w:r w:rsidRPr="002B505B">
              <w:rPr>
                <w:szCs w:val="24"/>
              </w:rPr>
              <w:t>případně další osoby, jejichž účast navrhnou zákonní zástupci (právní zástupce, zástupce organizace zabývající se ochranou menšin, …).</w:t>
            </w:r>
          </w:p>
          <w:p w:rsidR="000D26B8" w:rsidRPr="002B505B" w:rsidRDefault="000D26B8" w:rsidP="0021154E">
            <w:pPr>
              <w:jc w:val="both"/>
              <w:rPr>
                <w:szCs w:val="24"/>
              </w:rPr>
            </w:pPr>
            <w:r w:rsidRPr="002B505B">
              <w:rPr>
                <w:szCs w:val="24"/>
              </w:rPr>
              <w:t xml:space="preserve">Účelem této schůzky je rozbor nežádoucího chování žáka v rámci širší skupiny zainteresovaných lidí, zjišťování příčin i důsledků tohoto jevu a společné nacházení možných řešení. </w:t>
            </w:r>
          </w:p>
          <w:p w:rsidR="000D26B8" w:rsidRPr="002B505B" w:rsidRDefault="000D26B8" w:rsidP="0021154E">
            <w:pPr>
              <w:pStyle w:val="Default"/>
              <w:spacing w:before="120"/>
              <w:jc w:val="both"/>
            </w:pPr>
            <w:r w:rsidRPr="002B505B">
              <w:rPr>
                <w:bCs/>
              </w:rPr>
              <w:lastRenderedPageBreak/>
              <w:t>Cíle:</w:t>
            </w:r>
          </w:p>
          <w:p w:rsidR="000D26B8" w:rsidRPr="002B505B" w:rsidRDefault="000D26B8" w:rsidP="000D26B8">
            <w:pPr>
              <w:pStyle w:val="Default"/>
              <w:numPr>
                <w:ilvl w:val="0"/>
                <w:numId w:val="36"/>
              </w:numPr>
              <w:ind w:left="288" w:hanging="283"/>
              <w:jc w:val="both"/>
            </w:pPr>
            <w:r w:rsidRPr="002B505B">
              <w:t xml:space="preserve">reakce na vzniklou situaci žáka, </w:t>
            </w:r>
          </w:p>
          <w:p w:rsidR="000D26B8" w:rsidRPr="002B505B" w:rsidRDefault="000D26B8" w:rsidP="000D26B8">
            <w:pPr>
              <w:pStyle w:val="Default"/>
              <w:numPr>
                <w:ilvl w:val="0"/>
                <w:numId w:val="36"/>
              </w:numPr>
              <w:ind w:left="288" w:hanging="283"/>
              <w:jc w:val="both"/>
            </w:pPr>
            <w:r w:rsidRPr="002B505B">
              <w:t xml:space="preserve">vyhodnocení situace žáka a jeho rodiny s cílem nalézt optimální řešení, </w:t>
            </w:r>
          </w:p>
          <w:p w:rsidR="000D26B8" w:rsidRPr="002B505B" w:rsidRDefault="000D26B8" w:rsidP="000D26B8">
            <w:pPr>
              <w:pStyle w:val="Default"/>
              <w:numPr>
                <w:ilvl w:val="0"/>
                <w:numId w:val="36"/>
              </w:numPr>
              <w:ind w:left="288" w:hanging="283"/>
              <w:jc w:val="both"/>
            </w:pPr>
            <w:r w:rsidRPr="002B505B">
              <w:t>tvorba osobních kontaktů mezi zainteresovanými osobami,</w:t>
            </w:r>
          </w:p>
          <w:p w:rsidR="000D26B8" w:rsidRPr="002B505B" w:rsidRDefault="000D26B8" w:rsidP="000D26B8">
            <w:pPr>
              <w:pStyle w:val="Default"/>
              <w:numPr>
                <w:ilvl w:val="0"/>
                <w:numId w:val="36"/>
              </w:numPr>
              <w:ind w:left="288" w:hanging="283"/>
              <w:jc w:val="both"/>
            </w:pPr>
            <w:r w:rsidRPr="002B505B">
              <w:t>stimulace zákonných zástupců dítěte k plnění povinností,</w:t>
            </w:r>
          </w:p>
          <w:p w:rsidR="000D26B8" w:rsidRPr="002B505B" w:rsidRDefault="000D26B8" w:rsidP="000D26B8">
            <w:pPr>
              <w:pStyle w:val="Default"/>
              <w:numPr>
                <w:ilvl w:val="0"/>
                <w:numId w:val="36"/>
              </w:numPr>
              <w:ind w:left="288" w:hanging="283"/>
              <w:jc w:val="both"/>
            </w:pPr>
            <w:r w:rsidRPr="002B505B">
              <w:t>koordinace postupu jednotlivých osob ke zlepšení situace,</w:t>
            </w:r>
          </w:p>
          <w:p w:rsidR="000D26B8" w:rsidRPr="002B505B" w:rsidRDefault="000D26B8" w:rsidP="000D26B8">
            <w:pPr>
              <w:pStyle w:val="Default"/>
              <w:numPr>
                <w:ilvl w:val="0"/>
                <w:numId w:val="36"/>
              </w:numPr>
              <w:ind w:left="288" w:hanging="283"/>
              <w:jc w:val="both"/>
            </w:pPr>
            <w:r w:rsidRPr="002B505B">
              <w:t xml:space="preserve">získání nástroje ke kontrole plnění domluvených kroků. </w:t>
            </w:r>
          </w:p>
          <w:p w:rsidR="000D26B8" w:rsidRPr="002B505B" w:rsidRDefault="000D26B8" w:rsidP="0021154E">
            <w:pPr>
              <w:spacing w:before="120"/>
              <w:jc w:val="both"/>
              <w:rPr>
                <w:szCs w:val="24"/>
              </w:rPr>
            </w:pPr>
            <w:r w:rsidRPr="002B505B">
              <w:rPr>
                <w:szCs w:val="24"/>
              </w:rPr>
              <w:t>Všichni zúčastnění budou seznámeni s tím, k čemu IVýP slouží a jak s ním bude nakládáno. Po sestavení Individuálního výchovného programu a jeho schválení zúčastněnými stranami dojde k realizaci přijatých opatření, průběžnému sledování situace a k reflexi změn, pozitivních i negativních.  Vyhodnocení situace a nastalých změn se bude provádět při dalších setkáních. Je nutno zachovat pozitivní přístup, chválit i za drobné pokroky, v případě stagnace podpořit, poskytnout pomoc. Na základě získaných informací lze IVýP přehodnotit a pozměnit, ukáže-li se v kontextu nových zjištění jako nevyhovující.</w:t>
            </w:r>
          </w:p>
          <w:p w:rsidR="000D26B8" w:rsidRPr="002B505B" w:rsidRDefault="000D26B8" w:rsidP="0021154E">
            <w:pPr>
              <w:widowControl w:val="0"/>
              <w:autoSpaceDN w:val="0"/>
              <w:adjustRightInd w:val="0"/>
              <w:spacing w:before="120"/>
              <w:jc w:val="both"/>
              <w:rPr>
                <w:b/>
                <w:szCs w:val="24"/>
              </w:rPr>
            </w:pPr>
            <w:r w:rsidRPr="002B505B">
              <w:rPr>
                <w:b/>
                <w:szCs w:val="24"/>
              </w:rPr>
              <w:t>e) Postoupení případu další straně</w:t>
            </w:r>
          </w:p>
          <w:p w:rsidR="000D26B8" w:rsidRPr="002B505B" w:rsidRDefault="000D26B8" w:rsidP="0021154E">
            <w:pPr>
              <w:spacing w:before="120"/>
              <w:jc w:val="both"/>
              <w:rPr>
                <w:szCs w:val="24"/>
              </w:rPr>
            </w:pPr>
            <w:r w:rsidRPr="002B505B">
              <w:rPr>
                <w:b/>
                <w:bCs/>
                <w:szCs w:val="24"/>
              </w:rPr>
              <w:t xml:space="preserve">Pokud ani přes veškerou podporu nedojde k odstranění rizikového chování žáka </w:t>
            </w:r>
            <w:r w:rsidRPr="002B505B">
              <w:rPr>
                <w:szCs w:val="24"/>
              </w:rPr>
              <w:t xml:space="preserve">(a to z důvodu, že žák není schopen za dané podpory na svém chování pracovat či jedna/více stran není schopna danou podporu v potřebné míře poskytovat), </w:t>
            </w:r>
            <w:r w:rsidRPr="002B505B">
              <w:rPr>
                <w:b/>
                <w:bCs/>
                <w:szCs w:val="24"/>
              </w:rPr>
              <w:t>je rodina indikována pro spolupráci s další stranou</w:t>
            </w:r>
            <w:r w:rsidRPr="002B505B">
              <w:rPr>
                <w:szCs w:val="24"/>
              </w:rPr>
              <w:t>, která má k řešení dané situace potřebné nástroje (odborné či právně vymahatelné). Škola aktuálně využila všech dostupných způsobů řešení rizikového chování žáka a možností podpory zákonných zástupců, případ je předán do kompetence další straně (OSPOD, Policie ČR apod.).</w:t>
            </w:r>
          </w:p>
        </w:tc>
      </w:tr>
      <w:tr w:rsidR="000D26B8" w:rsidRPr="002A0230" w:rsidTr="0021154E">
        <w:tc>
          <w:tcPr>
            <w:tcW w:w="1768" w:type="dxa"/>
            <w:vAlign w:val="center"/>
          </w:tcPr>
          <w:p w:rsidR="000D26B8" w:rsidRPr="002B505B" w:rsidRDefault="000D26B8" w:rsidP="0021154E">
            <w:pPr>
              <w:spacing w:line="276" w:lineRule="auto"/>
              <w:rPr>
                <w:szCs w:val="24"/>
              </w:rPr>
            </w:pPr>
            <w:r w:rsidRPr="002B505B">
              <w:rPr>
                <w:szCs w:val="24"/>
              </w:rPr>
              <w:lastRenderedPageBreak/>
              <w:t>Možnosti a limity pedagoga - školy</w:t>
            </w:r>
          </w:p>
        </w:tc>
        <w:tc>
          <w:tcPr>
            <w:tcW w:w="7021" w:type="dxa"/>
          </w:tcPr>
          <w:p w:rsidR="000D26B8" w:rsidRPr="002B505B" w:rsidRDefault="000D26B8" w:rsidP="000D26B8">
            <w:pPr>
              <w:pStyle w:val="Odstavecseseznamem"/>
              <w:numPr>
                <w:ilvl w:val="0"/>
                <w:numId w:val="47"/>
              </w:numPr>
              <w:overflowPunct/>
              <w:autoSpaceDE/>
              <w:autoSpaceDN/>
              <w:adjustRightInd/>
              <w:spacing w:after="120" w:line="276" w:lineRule="auto"/>
              <w:ind w:left="215" w:hanging="215"/>
              <w:contextualSpacing/>
              <w:jc w:val="both"/>
              <w:textAlignment w:val="auto"/>
              <w:rPr>
                <w:szCs w:val="24"/>
              </w:rPr>
            </w:pPr>
            <w:r w:rsidRPr="002B505B">
              <w:rPr>
                <w:b/>
                <w:bCs/>
                <w:szCs w:val="24"/>
              </w:rPr>
              <w:t>Doporučené postupy a metody z hlediska pedagoga</w:t>
            </w:r>
          </w:p>
          <w:p w:rsidR="000D26B8" w:rsidRPr="002B505B" w:rsidRDefault="000D26B8" w:rsidP="0021154E">
            <w:pPr>
              <w:jc w:val="both"/>
              <w:rPr>
                <w:color w:val="000000"/>
                <w:szCs w:val="24"/>
              </w:rPr>
            </w:pPr>
            <w:r w:rsidRPr="002B505B">
              <w:rPr>
                <w:color w:val="000000"/>
                <w:szCs w:val="24"/>
              </w:rPr>
              <w:t xml:space="preserve">Jedním z hlavních úkolů pro učitele, rodiče, případně i pro psychology je vyšetření příčin záškoláctví. Náprava již rozvinutého záškoláctví bývá velmi obtížná, proto by měla být jeho předcházení věnována maximální pozornost. Prvním krokem k nápravě je problém včas rozpoznat a porozumět individualitě dítěte. Nezbytnou podmínkou překonávání vzniklých obtíží je spolupráce rodičů, učitele a i poradenských pracovníků školy.  Chceme-li zvolit správný způsob pomoci a integrovat žáky zpět do školy, musíme vzít v úvahu rozdíly mezi záškoláky a dětmi odmítajícími školu. Doporučujeme následující postup s ohledem na cílovou skupinu, s níž pracujeme. Příprava na jednání je nezbytná.  </w:t>
            </w:r>
          </w:p>
          <w:p w:rsidR="000D26B8" w:rsidRPr="002B505B" w:rsidRDefault="000D26B8" w:rsidP="0021154E">
            <w:pPr>
              <w:spacing w:before="120"/>
              <w:jc w:val="both"/>
              <w:rPr>
                <w:rFonts w:eastAsia="Arial Unicode MS"/>
                <w:b/>
                <w:color w:val="000000"/>
                <w:szCs w:val="24"/>
              </w:rPr>
            </w:pPr>
            <w:r w:rsidRPr="002B505B">
              <w:rPr>
                <w:b/>
                <w:color w:val="000000"/>
                <w:szCs w:val="24"/>
              </w:rPr>
              <w:t>Kontakt s dítětem:</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t>nutné komunikovat přátelsky, bez hodnocení a odsuzování</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t>hovořit zásadně o konkrétním chování, bez nálepkování dítěte</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t>zaměřit se na prožívání dítěte v dané situaci</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t>zajímat se, jak svoje chování vidí s odstupem, co si o něm myslí teď</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t>společně hledat cesty k nápravě</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t xml:space="preserve">má-li dítě vůli chovat se lépe, připravit mu pro to podmínky v rodině i ve škole (tato vůle nesmí být promarněna) </w:t>
            </w:r>
          </w:p>
          <w:p w:rsidR="000D26B8" w:rsidRPr="002B505B" w:rsidRDefault="000D26B8" w:rsidP="000D26B8">
            <w:pPr>
              <w:pStyle w:val="Odstavecseseznamem"/>
              <w:numPr>
                <w:ilvl w:val="0"/>
                <w:numId w:val="43"/>
              </w:numPr>
              <w:overflowPunct/>
              <w:autoSpaceDE/>
              <w:autoSpaceDN/>
              <w:adjustRightInd/>
              <w:ind w:left="288" w:hanging="283"/>
              <w:contextualSpacing/>
              <w:jc w:val="both"/>
              <w:textAlignment w:val="auto"/>
              <w:rPr>
                <w:color w:val="000000"/>
                <w:szCs w:val="24"/>
              </w:rPr>
            </w:pPr>
            <w:r w:rsidRPr="002B505B">
              <w:rPr>
                <w:color w:val="000000"/>
                <w:szCs w:val="24"/>
              </w:rPr>
              <w:lastRenderedPageBreak/>
              <w:t>ocenit ho</w:t>
            </w:r>
          </w:p>
          <w:p w:rsidR="000D26B8" w:rsidRPr="002B505B" w:rsidRDefault="000D26B8" w:rsidP="0021154E">
            <w:pPr>
              <w:pStyle w:val="Odstavecseseznamem"/>
              <w:ind w:left="288"/>
              <w:rPr>
                <w:color w:val="000000"/>
                <w:szCs w:val="24"/>
              </w:rPr>
            </w:pPr>
          </w:p>
          <w:p w:rsidR="000D26B8" w:rsidRPr="002B505B" w:rsidRDefault="000D26B8" w:rsidP="0021154E">
            <w:pPr>
              <w:spacing w:before="120"/>
              <w:jc w:val="both"/>
              <w:rPr>
                <w:rFonts w:eastAsia="Arial Unicode MS"/>
                <w:b/>
                <w:color w:val="000000"/>
                <w:szCs w:val="24"/>
              </w:rPr>
            </w:pPr>
            <w:r w:rsidRPr="002B505B">
              <w:rPr>
                <w:b/>
                <w:color w:val="000000"/>
                <w:szCs w:val="24"/>
              </w:rPr>
              <w:t>Rodiče:</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vyjádřit porozumění jejich emocím, ocenit je</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vést je v komunikaci k oddělování osobnosti dítěte od jeho konkrétního chování</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upravovat chování k dítěti (způsob komunikace mění vnitřní postoj)</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vést k porozumění motivace chování dítěte</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soustředit se na to, co rodiče mohou, nebo dokonce musí udělat ke zlepšení situace</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na konci rozhovoru vždy shrnout, co bylo dohodnuto</w:t>
            </w:r>
          </w:p>
          <w:p w:rsidR="000D26B8" w:rsidRPr="002B505B" w:rsidRDefault="000D26B8" w:rsidP="000D26B8">
            <w:pPr>
              <w:pStyle w:val="Odstavecseseznamem"/>
              <w:numPr>
                <w:ilvl w:val="0"/>
                <w:numId w:val="44"/>
              </w:numPr>
              <w:overflowPunct/>
              <w:autoSpaceDE/>
              <w:autoSpaceDN/>
              <w:adjustRightInd/>
              <w:ind w:left="288" w:hanging="288"/>
              <w:contextualSpacing/>
              <w:jc w:val="both"/>
              <w:textAlignment w:val="auto"/>
              <w:rPr>
                <w:color w:val="000000"/>
                <w:szCs w:val="24"/>
              </w:rPr>
            </w:pPr>
            <w:r w:rsidRPr="002B505B">
              <w:rPr>
                <w:color w:val="000000"/>
                <w:szCs w:val="24"/>
              </w:rPr>
              <w:t xml:space="preserve">dohodnout se na následném sezení k reflexi, jak dohodnutá opatření fungují případně k hledání dalších možností </w:t>
            </w:r>
          </w:p>
          <w:p w:rsidR="000D26B8" w:rsidRPr="002B505B" w:rsidRDefault="000D26B8" w:rsidP="0021154E">
            <w:pPr>
              <w:spacing w:before="120"/>
              <w:jc w:val="both"/>
              <w:rPr>
                <w:rFonts w:eastAsia="Arial Unicode MS"/>
                <w:b/>
                <w:color w:val="000000"/>
                <w:szCs w:val="24"/>
              </w:rPr>
            </w:pPr>
            <w:r w:rsidRPr="002B505B">
              <w:rPr>
                <w:b/>
                <w:color w:val="000000"/>
                <w:szCs w:val="24"/>
              </w:rPr>
              <w:t>Učitelé:</w:t>
            </w:r>
          </w:p>
          <w:p w:rsidR="000D26B8" w:rsidRPr="002B505B" w:rsidRDefault="000D26B8" w:rsidP="000D26B8">
            <w:pPr>
              <w:pStyle w:val="Odstavecseseznamem"/>
              <w:numPr>
                <w:ilvl w:val="0"/>
                <w:numId w:val="45"/>
              </w:numPr>
              <w:overflowPunct/>
              <w:autoSpaceDE/>
              <w:autoSpaceDN/>
              <w:adjustRightInd/>
              <w:ind w:left="290" w:hanging="284"/>
              <w:contextualSpacing/>
              <w:jc w:val="both"/>
              <w:textAlignment w:val="auto"/>
              <w:rPr>
                <w:color w:val="000000"/>
                <w:szCs w:val="24"/>
              </w:rPr>
            </w:pPr>
            <w:r w:rsidRPr="002B505B">
              <w:rPr>
                <w:color w:val="000000"/>
                <w:szCs w:val="24"/>
              </w:rPr>
              <w:t>způsob komunikace o dítěti je shodný jako při komunikaci s rodiči</w:t>
            </w:r>
          </w:p>
          <w:p w:rsidR="000D26B8" w:rsidRPr="002B505B" w:rsidRDefault="000D26B8" w:rsidP="000D26B8">
            <w:pPr>
              <w:pStyle w:val="Odstavecseseznamem"/>
              <w:numPr>
                <w:ilvl w:val="0"/>
                <w:numId w:val="45"/>
              </w:numPr>
              <w:overflowPunct/>
              <w:autoSpaceDE/>
              <w:autoSpaceDN/>
              <w:adjustRightInd/>
              <w:ind w:left="290" w:hanging="284"/>
              <w:contextualSpacing/>
              <w:jc w:val="both"/>
              <w:textAlignment w:val="auto"/>
              <w:rPr>
                <w:color w:val="000000"/>
                <w:szCs w:val="24"/>
              </w:rPr>
            </w:pPr>
            <w:r w:rsidRPr="002B505B">
              <w:rPr>
                <w:color w:val="000000"/>
                <w:szCs w:val="24"/>
              </w:rPr>
              <w:t>vysvětlovat motivaci chování dítěte v souvislosti s rodinným prostředím, výchovným přístupem rodičů, aby učitel mohl chování dítěte hlouběji chápat</w:t>
            </w:r>
          </w:p>
          <w:p w:rsidR="000D26B8" w:rsidRPr="002B505B" w:rsidRDefault="000D26B8" w:rsidP="000D26B8">
            <w:pPr>
              <w:pStyle w:val="Odstavecseseznamem"/>
              <w:numPr>
                <w:ilvl w:val="0"/>
                <w:numId w:val="45"/>
              </w:numPr>
              <w:overflowPunct/>
              <w:autoSpaceDE/>
              <w:autoSpaceDN/>
              <w:adjustRightInd/>
              <w:ind w:left="290" w:hanging="284"/>
              <w:contextualSpacing/>
              <w:jc w:val="both"/>
              <w:textAlignment w:val="auto"/>
              <w:rPr>
                <w:color w:val="000000"/>
                <w:szCs w:val="24"/>
              </w:rPr>
            </w:pPr>
            <w:r w:rsidRPr="002B505B">
              <w:rPr>
                <w:color w:val="000000"/>
                <w:szCs w:val="24"/>
              </w:rPr>
              <w:t xml:space="preserve">vést k dlouhodobé podpoře dítěte, které má snahu zlepšit svoje chování, nebrat to jako samozřejmost, ale oceňovat, povzbuzovat   </w:t>
            </w:r>
          </w:p>
          <w:p w:rsidR="000D26B8" w:rsidRPr="002B505B" w:rsidRDefault="000D26B8" w:rsidP="0021154E">
            <w:pPr>
              <w:autoSpaceDN w:val="0"/>
              <w:adjustRightInd w:val="0"/>
              <w:spacing w:before="120"/>
              <w:jc w:val="both"/>
              <w:rPr>
                <w:b/>
                <w:color w:val="000000"/>
                <w:szCs w:val="24"/>
              </w:rPr>
            </w:pPr>
            <w:r w:rsidRPr="002B505B">
              <w:rPr>
                <w:b/>
                <w:color w:val="000000"/>
                <w:szCs w:val="24"/>
              </w:rPr>
              <w:t>Doporučené postupy pro učitele jsou (Lazarová, 2008):</w:t>
            </w:r>
          </w:p>
          <w:p w:rsidR="000D26B8" w:rsidRPr="002B505B" w:rsidRDefault="000D26B8" w:rsidP="000D26B8">
            <w:pPr>
              <w:numPr>
                <w:ilvl w:val="0"/>
                <w:numId w:val="32"/>
              </w:numPr>
              <w:tabs>
                <w:tab w:val="clear" w:pos="720"/>
              </w:tabs>
              <w:suppressAutoHyphens w:val="0"/>
              <w:overflowPunct/>
              <w:autoSpaceDN w:val="0"/>
              <w:adjustRightInd w:val="0"/>
              <w:ind w:left="288" w:hanging="283"/>
              <w:jc w:val="both"/>
              <w:rPr>
                <w:color w:val="000000"/>
                <w:szCs w:val="24"/>
              </w:rPr>
            </w:pPr>
            <w:r w:rsidRPr="002B505B">
              <w:rPr>
                <w:color w:val="000000"/>
                <w:szCs w:val="24"/>
              </w:rPr>
              <w:t>Čím dříve je záškoláctví odhaleno, tím lépe pro dítě. Při hledání příčin si udělat dostatek času pro analýzu případu, spojit se s rodiči, případně psychologem.</w:t>
            </w:r>
          </w:p>
          <w:p w:rsidR="000D26B8" w:rsidRPr="002B505B" w:rsidRDefault="000D26B8" w:rsidP="000D26B8">
            <w:pPr>
              <w:numPr>
                <w:ilvl w:val="0"/>
                <w:numId w:val="32"/>
              </w:numPr>
              <w:tabs>
                <w:tab w:val="clear" w:pos="720"/>
              </w:tabs>
              <w:suppressAutoHyphens w:val="0"/>
              <w:overflowPunct/>
              <w:autoSpaceDN w:val="0"/>
              <w:adjustRightInd w:val="0"/>
              <w:ind w:left="288" w:hanging="283"/>
              <w:jc w:val="both"/>
              <w:rPr>
                <w:szCs w:val="24"/>
              </w:rPr>
            </w:pPr>
            <w:r w:rsidRPr="002B505B">
              <w:rPr>
                <w:szCs w:val="24"/>
              </w:rPr>
              <w:t>Je-li záškoláctví důsledkem neúnosné školní situace, navodit změnu. Naplánovat dlouhodobá opatření, aby se situace neopakovala.</w:t>
            </w:r>
          </w:p>
          <w:p w:rsidR="000D26B8" w:rsidRPr="002B505B" w:rsidRDefault="000D26B8" w:rsidP="000D26B8">
            <w:pPr>
              <w:numPr>
                <w:ilvl w:val="0"/>
                <w:numId w:val="32"/>
              </w:numPr>
              <w:tabs>
                <w:tab w:val="clear" w:pos="720"/>
              </w:tabs>
              <w:suppressAutoHyphens w:val="0"/>
              <w:overflowPunct/>
              <w:autoSpaceDN w:val="0"/>
              <w:adjustRightInd w:val="0"/>
              <w:ind w:left="288" w:hanging="283"/>
              <w:jc w:val="both"/>
              <w:rPr>
                <w:szCs w:val="24"/>
              </w:rPr>
            </w:pPr>
            <w:r w:rsidRPr="002B505B">
              <w:rPr>
                <w:szCs w:val="24"/>
              </w:rPr>
              <w:t>Pokud se záškoláctví rozmáhá ve velkém a máme-li podezření a na hrozbu závislostí, spolupracovat s pedagogicko-psychologickými poradnami a speciálně pedagogickými centry.</w:t>
            </w:r>
          </w:p>
          <w:p w:rsidR="000D26B8" w:rsidRPr="002B505B" w:rsidRDefault="000D26B8" w:rsidP="000D26B8">
            <w:pPr>
              <w:numPr>
                <w:ilvl w:val="0"/>
                <w:numId w:val="32"/>
              </w:numPr>
              <w:tabs>
                <w:tab w:val="clear" w:pos="720"/>
              </w:tabs>
              <w:suppressAutoHyphens w:val="0"/>
              <w:overflowPunct/>
              <w:autoSpaceDN w:val="0"/>
              <w:adjustRightInd w:val="0"/>
              <w:ind w:left="288" w:hanging="283"/>
              <w:jc w:val="both"/>
              <w:rPr>
                <w:szCs w:val="24"/>
              </w:rPr>
            </w:pPr>
            <w:r w:rsidRPr="002B505B">
              <w:rPr>
                <w:szCs w:val="24"/>
              </w:rPr>
              <w:t>Učit se v třídním kolektivu zjistit, jaké postavení má problémový žák. Bojí-li se učitelům nebo rodičům svěřit, předat ho do péče psychologa.</w:t>
            </w:r>
          </w:p>
          <w:p w:rsidR="000D26B8" w:rsidRPr="002B505B" w:rsidRDefault="000D26B8" w:rsidP="000D26B8">
            <w:pPr>
              <w:numPr>
                <w:ilvl w:val="0"/>
                <w:numId w:val="32"/>
              </w:numPr>
              <w:tabs>
                <w:tab w:val="clear" w:pos="720"/>
              </w:tabs>
              <w:suppressAutoHyphens w:val="0"/>
              <w:overflowPunct/>
              <w:autoSpaceDN w:val="0"/>
              <w:adjustRightInd w:val="0"/>
              <w:ind w:left="288" w:hanging="283"/>
              <w:jc w:val="both"/>
              <w:rPr>
                <w:szCs w:val="24"/>
              </w:rPr>
            </w:pPr>
            <w:r w:rsidRPr="002B505B">
              <w:rPr>
                <w:szCs w:val="24"/>
              </w:rPr>
              <w:t>Pomoci dítěti při návratu do třídy. Doprovodit ho při prvním vstupu do kolektivu. Nemluvit o tom. K vyřešenému případu se již nevracet a neprojevovat nedůvěru. Domluvit se s rodiči na těsném kontaktu, aby bylo případně další záškoláctví včas odhaleno.</w:t>
            </w:r>
          </w:p>
          <w:p w:rsidR="000D26B8" w:rsidRPr="002B505B" w:rsidRDefault="000D26B8" w:rsidP="000D26B8">
            <w:pPr>
              <w:numPr>
                <w:ilvl w:val="0"/>
                <w:numId w:val="32"/>
              </w:numPr>
              <w:tabs>
                <w:tab w:val="clear" w:pos="720"/>
              </w:tabs>
              <w:suppressAutoHyphens w:val="0"/>
              <w:overflowPunct/>
              <w:autoSpaceDN w:val="0"/>
              <w:adjustRightInd w:val="0"/>
              <w:ind w:left="288" w:hanging="283"/>
              <w:jc w:val="both"/>
              <w:rPr>
                <w:szCs w:val="24"/>
              </w:rPr>
            </w:pPr>
            <w:r w:rsidRPr="002B505B">
              <w:rPr>
                <w:szCs w:val="24"/>
              </w:rPr>
              <w:t xml:space="preserve">Učitel bere v úvahu vlastní pocity ve vztahu k problémovému žákovi. Měl by se zbavit předsudků a postavit všechny žáky na stejnou „startovní čáru“. </w:t>
            </w:r>
          </w:p>
          <w:p w:rsidR="000D26B8" w:rsidRPr="002B505B" w:rsidRDefault="000D26B8" w:rsidP="0021154E">
            <w:pPr>
              <w:autoSpaceDN w:val="0"/>
              <w:adjustRightInd w:val="0"/>
              <w:ind w:left="5"/>
              <w:jc w:val="both"/>
              <w:rPr>
                <w:szCs w:val="24"/>
              </w:rPr>
            </w:pPr>
          </w:p>
          <w:p w:rsidR="000D26B8" w:rsidRPr="002B505B" w:rsidRDefault="000D26B8" w:rsidP="000D26B8">
            <w:pPr>
              <w:pStyle w:val="Odstavecseseznamem"/>
              <w:numPr>
                <w:ilvl w:val="0"/>
                <w:numId w:val="47"/>
              </w:numPr>
              <w:overflowPunct/>
              <w:spacing w:after="200" w:line="276" w:lineRule="auto"/>
              <w:ind w:left="213" w:hanging="213"/>
              <w:contextualSpacing/>
              <w:jc w:val="both"/>
              <w:textAlignment w:val="auto"/>
              <w:rPr>
                <w:b/>
                <w:szCs w:val="24"/>
              </w:rPr>
            </w:pPr>
            <w:r w:rsidRPr="002B505B">
              <w:rPr>
                <w:b/>
                <w:szCs w:val="24"/>
              </w:rPr>
              <w:t xml:space="preserve"> Pro pracovníky školního poradenského pracoviště, PPP a SVP:</w:t>
            </w:r>
          </w:p>
          <w:p w:rsidR="000D26B8" w:rsidRPr="002B505B" w:rsidRDefault="000D26B8" w:rsidP="000D26B8">
            <w:pPr>
              <w:pStyle w:val="Odstavecseseznamem"/>
              <w:numPr>
                <w:ilvl w:val="0"/>
                <w:numId w:val="42"/>
              </w:numPr>
              <w:overflowPunct/>
              <w:autoSpaceDE/>
              <w:autoSpaceDN/>
              <w:adjustRightInd/>
              <w:ind w:left="288" w:hanging="283"/>
              <w:contextualSpacing/>
              <w:jc w:val="both"/>
              <w:textAlignment w:val="auto"/>
              <w:rPr>
                <w:rFonts w:eastAsia="Arial Unicode MS"/>
                <w:color w:val="000000"/>
                <w:szCs w:val="24"/>
              </w:rPr>
            </w:pPr>
            <w:r w:rsidRPr="002B505B">
              <w:rPr>
                <w:color w:val="000000"/>
                <w:szCs w:val="24"/>
              </w:rPr>
              <w:t>probrat s dítětem, jak záškoláctví prožívalo, aby mohlo odžít své případné negativní pocity (strach z prozrazení, strach z následků, napětí, prázdnotu, nutnost lhát a kamuflovat);</w:t>
            </w:r>
          </w:p>
          <w:p w:rsidR="000D26B8" w:rsidRPr="002B505B" w:rsidRDefault="000D26B8" w:rsidP="000D26B8">
            <w:pPr>
              <w:pStyle w:val="Odstavecseseznamem"/>
              <w:numPr>
                <w:ilvl w:val="0"/>
                <w:numId w:val="42"/>
              </w:numPr>
              <w:overflowPunct/>
              <w:autoSpaceDE/>
              <w:autoSpaceDN/>
              <w:adjustRightInd/>
              <w:ind w:left="288" w:hanging="283"/>
              <w:contextualSpacing/>
              <w:jc w:val="both"/>
              <w:textAlignment w:val="auto"/>
              <w:rPr>
                <w:color w:val="000000"/>
                <w:szCs w:val="24"/>
              </w:rPr>
            </w:pPr>
            <w:r w:rsidRPr="002B505B">
              <w:rPr>
                <w:color w:val="000000"/>
                <w:szCs w:val="24"/>
              </w:rPr>
              <w:t xml:space="preserve">vést rodiče </w:t>
            </w:r>
            <w:r w:rsidRPr="002B505B">
              <w:rPr>
                <w:szCs w:val="24"/>
              </w:rPr>
              <w:t xml:space="preserve">ke zjištění, </w:t>
            </w:r>
            <w:r w:rsidRPr="002B505B">
              <w:rPr>
                <w:color w:val="000000"/>
                <w:szCs w:val="24"/>
              </w:rPr>
              <w:t>že negativní emoce už byly pro dítě dostatečným trestem;</w:t>
            </w:r>
          </w:p>
          <w:p w:rsidR="000D26B8" w:rsidRPr="002B505B" w:rsidRDefault="000D26B8" w:rsidP="000D26B8">
            <w:pPr>
              <w:pStyle w:val="Odstavecseseznamem"/>
              <w:numPr>
                <w:ilvl w:val="0"/>
                <w:numId w:val="42"/>
              </w:numPr>
              <w:overflowPunct/>
              <w:autoSpaceDE/>
              <w:autoSpaceDN/>
              <w:adjustRightInd/>
              <w:ind w:left="288" w:hanging="283"/>
              <w:contextualSpacing/>
              <w:jc w:val="both"/>
              <w:textAlignment w:val="auto"/>
              <w:rPr>
                <w:color w:val="000000"/>
                <w:szCs w:val="24"/>
              </w:rPr>
            </w:pPr>
            <w:r w:rsidRPr="002B505B">
              <w:rPr>
                <w:color w:val="000000"/>
                <w:szCs w:val="24"/>
              </w:rPr>
              <w:t>připravit podmínky pro návrat do školy;</w:t>
            </w:r>
          </w:p>
          <w:p w:rsidR="000D26B8" w:rsidRPr="002B505B" w:rsidRDefault="000D26B8" w:rsidP="000D26B8">
            <w:pPr>
              <w:pStyle w:val="Odstavecseseznamem"/>
              <w:numPr>
                <w:ilvl w:val="0"/>
                <w:numId w:val="42"/>
              </w:numPr>
              <w:overflowPunct/>
              <w:autoSpaceDE/>
              <w:autoSpaceDN/>
              <w:adjustRightInd/>
              <w:ind w:left="288" w:hanging="283"/>
              <w:contextualSpacing/>
              <w:jc w:val="both"/>
              <w:textAlignment w:val="auto"/>
              <w:rPr>
                <w:color w:val="000000"/>
                <w:szCs w:val="24"/>
              </w:rPr>
            </w:pPr>
            <w:r w:rsidRPr="002B505B">
              <w:rPr>
                <w:color w:val="000000"/>
                <w:szCs w:val="24"/>
              </w:rPr>
              <w:lastRenderedPageBreak/>
              <w:t>domluvit se s rodiči a školou na systému zvýšené kontroly docházky dítěte;</w:t>
            </w:r>
          </w:p>
          <w:p w:rsidR="000D26B8" w:rsidRPr="002B505B" w:rsidRDefault="000D26B8" w:rsidP="000D26B8">
            <w:pPr>
              <w:pStyle w:val="Odstavecseseznamem"/>
              <w:numPr>
                <w:ilvl w:val="0"/>
                <w:numId w:val="42"/>
              </w:numPr>
              <w:overflowPunct/>
              <w:ind w:left="288" w:hanging="283"/>
              <w:contextualSpacing/>
              <w:jc w:val="both"/>
              <w:textAlignment w:val="auto"/>
              <w:rPr>
                <w:color w:val="000000"/>
                <w:szCs w:val="24"/>
              </w:rPr>
            </w:pPr>
            <w:r w:rsidRPr="002B505B">
              <w:rPr>
                <w:color w:val="000000"/>
                <w:szCs w:val="24"/>
              </w:rPr>
              <w:t>více se zajímat, jak se dítěti daří, co ve škole prožívá, včas řešit případné problémy.</w:t>
            </w:r>
          </w:p>
          <w:p w:rsidR="000D26B8" w:rsidRPr="002B505B" w:rsidRDefault="000D26B8" w:rsidP="0021154E">
            <w:pPr>
              <w:spacing w:before="120"/>
              <w:jc w:val="both"/>
              <w:rPr>
                <w:bCs/>
                <w:szCs w:val="24"/>
              </w:rPr>
            </w:pPr>
            <w:r w:rsidRPr="002B505B">
              <w:rPr>
                <w:b/>
                <w:bCs/>
                <w:szCs w:val="24"/>
              </w:rPr>
              <w:t xml:space="preserve">Nevhodné postupy </w:t>
            </w:r>
          </w:p>
          <w:p w:rsidR="000D26B8" w:rsidRPr="002B505B" w:rsidRDefault="000D26B8" w:rsidP="0021154E">
            <w:pPr>
              <w:pStyle w:val="Zkladntextodsazen"/>
              <w:spacing w:after="0"/>
              <w:ind w:left="0"/>
              <w:jc w:val="both"/>
              <w:rPr>
                <w:sz w:val="24"/>
                <w:szCs w:val="24"/>
              </w:rPr>
            </w:pPr>
            <w:r w:rsidRPr="002B505B">
              <w:rPr>
                <w:sz w:val="24"/>
                <w:szCs w:val="24"/>
              </w:rPr>
              <w:t>Za nejvíce rizikové v rámci prevence a řešení záškoláctví na školách a školských zařízeních se považuje:</w:t>
            </w:r>
          </w:p>
          <w:p w:rsidR="000D26B8" w:rsidRPr="002B505B" w:rsidRDefault="000D26B8" w:rsidP="000D26B8">
            <w:pPr>
              <w:pStyle w:val="RVP-vetuiva"/>
              <w:numPr>
                <w:ilvl w:val="0"/>
                <w:numId w:val="37"/>
              </w:numPr>
              <w:ind w:left="288" w:hanging="283"/>
              <w:jc w:val="both"/>
            </w:pPr>
            <w:r w:rsidRPr="002B505B">
              <w:t>nedůslednost učitelů v dodržování školního řádu, nastavených pravidel tříd, špatná komunikace s vedením školy, kolegy, žáky;</w:t>
            </w:r>
          </w:p>
          <w:p w:rsidR="000D26B8" w:rsidRPr="002B505B" w:rsidRDefault="000D26B8" w:rsidP="000D26B8">
            <w:pPr>
              <w:pStyle w:val="RVP-vetuiva"/>
              <w:numPr>
                <w:ilvl w:val="0"/>
                <w:numId w:val="37"/>
              </w:numPr>
              <w:ind w:left="288" w:hanging="283"/>
              <w:jc w:val="both"/>
            </w:pPr>
            <w:r w:rsidRPr="002B505B">
              <w:t>nejednotný, pseudohumánní přístup pedagogů v dodržování nastavených pravidel ve vztahu k řešení záškoláctví;</w:t>
            </w:r>
          </w:p>
          <w:p w:rsidR="000D26B8" w:rsidRPr="002B505B" w:rsidRDefault="000D26B8" w:rsidP="000D26B8">
            <w:pPr>
              <w:pStyle w:val="RVP-vetuiva"/>
              <w:numPr>
                <w:ilvl w:val="0"/>
                <w:numId w:val="37"/>
              </w:numPr>
              <w:ind w:left="288" w:hanging="283"/>
              <w:jc w:val="both"/>
            </w:pPr>
            <w:r w:rsidRPr="002B505B">
              <w:t>nekompetentní (mocenská, neprofesionální, žádná) komunikace s rodiči, zákonnými zástupci žáků;</w:t>
            </w:r>
          </w:p>
          <w:p w:rsidR="000D26B8" w:rsidRPr="002B505B" w:rsidRDefault="000D26B8" w:rsidP="000D26B8">
            <w:pPr>
              <w:pStyle w:val="RVP-vetuiva"/>
              <w:numPr>
                <w:ilvl w:val="0"/>
                <w:numId w:val="37"/>
              </w:numPr>
              <w:ind w:left="288" w:hanging="283"/>
              <w:jc w:val="both"/>
            </w:pPr>
            <w:r w:rsidRPr="002B505B">
              <w:t>shazující, škatulkující, zesměšňující, mocenská komunikace s žákem;</w:t>
            </w:r>
          </w:p>
          <w:p w:rsidR="000D26B8" w:rsidRPr="002B505B" w:rsidRDefault="000D26B8" w:rsidP="000D26B8">
            <w:pPr>
              <w:pStyle w:val="Odstavecseseznamem"/>
              <w:numPr>
                <w:ilvl w:val="0"/>
                <w:numId w:val="37"/>
              </w:numPr>
              <w:overflowPunct/>
              <w:autoSpaceDE/>
              <w:autoSpaceDN/>
              <w:adjustRightInd/>
              <w:ind w:left="288" w:hanging="283"/>
              <w:contextualSpacing/>
              <w:jc w:val="both"/>
              <w:textAlignment w:val="auto"/>
              <w:rPr>
                <w:szCs w:val="24"/>
              </w:rPr>
            </w:pPr>
            <w:r w:rsidRPr="002B505B">
              <w:rPr>
                <w:szCs w:val="24"/>
              </w:rPr>
              <w:t>obavy ze setkání s rodiči.</w:t>
            </w:r>
          </w:p>
        </w:tc>
      </w:tr>
      <w:tr w:rsidR="000D26B8" w:rsidRPr="002A0230" w:rsidTr="0021154E">
        <w:tc>
          <w:tcPr>
            <w:tcW w:w="1768" w:type="dxa"/>
            <w:vAlign w:val="center"/>
          </w:tcPr>
          <w:p w:rsidR="000D26B8" w:rsidRPr="002B505B" w:rsidRDefault="000D26B8" w:rsidP="0021154E">
            <w:pPr>
              <w:spacing w:line="23" w:lineRule="atLeast"/>
              <w:jc w:val="both"/>
              <w:rPr>
                <w:bCs/>
                <w:szCs w:val="24"/>
              </w:rPr>
            </w:pPr>
            <w:bookmarkStart w:id="4" w:name="_Toc397332953"/>
            <w:r w:rsidRPr="002B505B">
              <w:rPr>
                <w:bCs/>
                <w:szCs w:val="24"/>
              </w:rPr>
              <w:lastRenderedPageBreak/>
              <w:t xml:space="preserve">Způsob omlouvání </w:t>
            </w:r>
            <w:bookmarkEnd w:id="4"/>
            <w:r w:rsidRPr="002B505B">
              <w:rPr>
                <w:bCs/>
                <w:szCs w:val="24"/>
              </w:rPr>
              <w:t>nepřítomnosti žáka při vyučování</w:t>
            </w:r>
          </w:p>
          <w:p w:rsidR="000D26B8" w:rsidRPr="002B505B" w:rsidRDefault="000D26B8" w:rsidP="0021154E">
            <w:pPr>
              <w:spacing w:line="276" w:lineRule="auto"/>
              <w:rPr>
                <w:b/>
                <w:szCs w:val="24"/>
              </w:rPr>
            </w:pPr>
          </w:p>
        </w:tc>
        <w:tc>
          <w:tcPr>
            <w:tcW w:w="7021" w:type="dxa"/>
          </w:tcPr>
          <w:p w:rsidR="000D26B8" w:rsidRPr="002B505B" w:rsidRDefault="000D26B8" w:rsidP="0021154E">
            <w:pPr>
              <w:pStyle w:val="Styl1"/>
              <w:spacing w:after="0" w:line="240" w:lineRule="auto"/>
              <w:rPr>
                <w:rFonts w:ascii="Times New Roman" w:hAnsi="Times New Roman" w:cs="Times New Roman"/>
              </w:rPr>
            </w:pPr>
            <w:r w:rsidRPr="002B505B">
              <w:rPr>
                <w:rFonts w:ascii="Times New Roman" w:hAnsi="Times New Roman" w:cs="Times New Roman"/>
              </w:rPr>
              <w:t>Nepřítomnost nezletilého žáka základní školy ve škole omlouvá jeho zákonný zástupce, nejlépe již první den jeho nepřítomnosti ve škole. Důvody žákovy nepřítomnosti ve škole je zákonný zástupce povinen doložit nejpozději do tří kalendářních dnů od počátku nepřítomnosti žáka (§ 50 odst. 1 školského zákona). Způsoby, jakými je dokládá, stanoví školní řád. Lhůta tří kalendářních dnů běží ode dne, který následuje po prvním dni nepřítomnosti žáka ve škole. Nedoloží-li zákonný zástupce důvody žákovy nepřítomnosti v uvedené lhůtě, považuje se žákova nepřítomnost za neomluvenou.</w:t>
            </w:r>
          </w:p>
          <w:p w:rsidR="000D26B8" w:rsidRPr="002B505B" w:rsidRDefault="000D26B8" w:rsidP="0021154E">
            <w:pPr>
              <w:pStyle w:val="Styl1"/>
              <w:spacing w:before="120" w:after="0" w:line="240" w:lineRule="auto"/>
              <w:rPr>
                <w:rFonts w:ascii="Times New Roman" w:hAnsi="Times New Roman" w:cs="Times New Roman"/>
              </w:rPr>
            </w:pPr>
            <w:r w:rsidRPr="002B505B">
              <w:rPr>
                <w:rFonts w:ascii="Times New Roman" w:hAnsi="Times New Roman" w:cs="Times New Roman"/>
              </w:rPr>
              <w:t>Přesáhne-li nepřítomnost žáka ve škole tři dny, může škola požadovat, považuje-li to za nezbytné, doložení nepřítomnosti žáka z důvodu nemoci (potvrzení) příslušným praktickým lékařem žáka, popř. ošetřujícím lékařem nebo klinickým psychologem, a to jako součást omluvenky vystavené zákonným zástupcem nezletilého žáka. Podrobnosti upravuje školní řád. Ve výjimečných případech (především v případě časté nepřítomnosti žáka nasvědčující zanedbávání povinné školní docházky), může škola požadovat potvrzení ošetřujícího lékaře, popř. příslušného praktického lékaře nebo klinického psychologa, i v případě nepřítomnosti kratší než tři dny.</w:t>
            </w:r>
          </w:p>
          <w:p w:rsidR="000D26B8" w:rsidRPr="002B505B" w:rsidRDefault="000D26B8" w:rsidP="0021154E">
            <w:pPr>
              <w:pStyle w:val="Styl1"/>
              <w:spacing w:before="120" w:after="0" w:line="240" w:lineRule="auto"/>
              <w:rPr>
                <w:rFonts w:ascii="Times New Roman" w:hAnsi="Times New Roman" w:cs="Times New Roman"/>
              </w:rPr>
            </w:pPr>
            <w:r w:rsidRPr="002B505B">
              <w:rPr>
                <w:rFonts w:ascii="Times New Roman" w:hAnsi="Times New Roman" w:cs="Times New Roman"/>
              </w:rPr>
              <w:t>Je-li vystavení potvrzení lékařem požadováno v  rámci poskytování přímé zdravotní péče hrazené ze zdravotního pojištění, je vystavení tohoto potvrzení hrazeno ze zdravotního pojištění.</w:t>
            </w:r>
            <w:r w:rsidRPr="002B505B">
              <w:rPr>
                <w:rStyle w:val="Znakapoznpodarou"/>
                <w:rFonts w:ascii="Times New Roman" w:hAnsi="Times New Roman" w:cs="Times New Roman"/>
              </w:rPr>
              <w:footnoteReference w:id="2"/>
            </w:r>
            <w:r w:rsidRPr="002B505B">
              <w:rPr>
                <w:rFonts w:ascii="Times New Roman" w:hAnsi="Times New Roman" w:cs="Times New Roman"/>
              </w:rPr>
              <w:t xml:space="preserve"> Není-li však vystavení takového potvrzení požadováno v  rámci poskytování zdravotní péče hrazené ze zdravotního pojištění, tedy pokud zdravotnické zařízení vyhledá žák a jeho zákonný zástupce s cílem pouhého vydání potvrzení o dočasné neschopnosti žáka ke studiu nezávisle na poskytnutí zdravotní péče (např. několik dní po odeznění nemoci), je vystavení potvrzení o dočasné neschopnosti žáka ke studiu </w:t>
            </w:r>
            <w:r w:rsidRPr="002B505B">
              <w:rPr>
                <w:rFonts w:ascii="Times New Roman" w:hAnsi="Times New Roman" w:cs="Times New Roman"/>
              </w:rPr>
              <w:lastRenderedPageBreak/>
              <w:t>poskytnuto za úhradu</w:t>
            </w:r>
            <w:r w:rsidRPr="002B505B">
              <w:rPr>
                <w:rStyle w:val="Znakapoznpodarou"/>
                <w:rFonts w:ascii="Times New Roman" w:hAnsi="Times New Roman" w:cs="Times New Roman"/>
              </w:rPr>
              <w:footnoteReference w:id="3"/>
            </w:r>
            <w:r w:rsidRPr="002B505B">
              <w:rPr>
                <w:rFonts w:ascii="Times New Roman" w:hAnsi="Times New Roman" w:cs="Times New Roman"/>
              </w:rPr>
              <w:t>.</w:t>
            </w:r>
          </w:p>
          <w:p w:rsidR="000D26B8" w:rsidRPr="002B505B" w:rsidRDefault="000D26B8" w:rsidP="0021154E">
            <w:pPr>
              <w:pStyle w:val="Styl1"/>
              <w:spacing w:before="120" w:after="0" w:line="240" w:lineRule="auto"/>
              <w:rPr>
                <w:rFonts w:ascii="Times New Roman" w:hAnsi="Times New Roman" w:cs="Times New Roman"/>
              </w:rPr>
            </w:pPr>
            <w:r w:rsidRPr="002B505B">
              <w:rPr>
                <w:rFonts w:ascii="Times New Roman" w:hAnsi="Times New Roman" w:cs="Times New Roman"/>
              </w:rPr>
              <w:t>Zákonný zástupce žáka může určit zaměstnance školy (např. ředitele školy), který je o zdravotním stavu nezletilého informován (§ 33 odst. 1 zákona č. 372/2011 Sb., o zdravotních službách). Při volbě tohoto postupu je vhodné připravit rodičům tento souhlas v rozsahu, který opravňuje zaměstnance školy nebo konkrétní osobu (ředitele školy) získat stručnou informaci o zdravotním stavu žáka v rozsahu nezbytném pro účely omlouvání absence (zda žák má zdravotní komplikace či zda je nemocný, zda tato komplikace vylučuje jeho účast na vyučování a jak dlouho jeho indispozice trvá nebo pravděpodobně bude trvat). Je třeba mít na paměti, že tento souhlas může zákonný zástupce žáka kdykoli odvolat. V tomto kontextu je rovněž vhodné zmínit, že požadování kopií zdravotnické dokumentace či plnohodnotných lékařských zpráv a nálezů již sahá nad rámec možných požadavků školy a výrazně zasahuje do soukromí žáka a jeho rodiny.</w:t>
            </w:r>
          </w:p>
        </w:tc>
      </w:tr>
      <w:tr w:rsidR="000D26B8" w:rsidRPr="002A0230" w:rsidTr="0021154E">
        <w:tc>
          <w:tcPr>
            <w:tcW w:w="1768" w:type="dxa"/>
            <w:vAlign w:val="center"/>
          </w:tcPr>
          <w:p w:rsidR="000D26B8" w:rsidRPr="002B505B" w:rsidRDefault="000D26B8" w:rsidP="0021154E">
            <w:pPr>
              <w:spacing w:line="276" w:lineRule="auto"/>
              <w:rPr>
                <w:b/>
                <w:szCs w:val="24"/>
              </w:rPr>
            </w:pPr>
            <w:r w:rsidRPr="002B505B">
              <w:rPr>
                <w:bCs/>
                <w:szCs w:val="24"/>
              </w:rPr>
              <w:lastRenderedPageBreak/>
              <w:t>Kdy, koho a v jakém případě vyrozumět</w:t>
            </w:r>
            <w:r w:rsidRPr="002B505B">
              <w:rPr>
                <w:b/>
                <w:bCs/>
                <w:szCs w:val="24"/>
              </w:rPr>
              <w:t xml:space="preserve"> </w:t>
            </w:r>
            <w:r w:rsidRPr="002B505B">
              <w:rPr>
                <w:bCs/>
                <w:szCs w:val="24"/>
              </w:rPr>
              <w:t>(rodiče, PPP, OSPOD, Policii ČR atd.).</w:t>
            </w:r>
          </w:p>
        </w:tc>
        <w:tc>
          <w:tcPr>
            <w:tcW w:w="7021" w:type="dxa"/>
          </w:tcPr>
          <w:p w:rsidR="000D26B8" w:rsidRPr="002B505B" w:rsidRDefault="000D26B8" w:rsidP="0021154E">
            <w:pPr>
              <w:autoSpaceDN w:val="0"/>
              <w:adjustRightInd w:val="0"/>
              <w:jc w:val="both"/>
              <w:rPr>
                <w:szCs w:val="24"/>
              </w:rPr>
            </w:pPr>
            <w:r w:rsidRPr="002B505B">
              <w:rPr>
                <w:szCs w:val="24"/>
              </w:rPr>
              <w:t xml:space="preserve">O neomluvené i zvýšené omluvené nepřítomnosti žáků informuje třídní učitel výchovného poradce, který tyto údaje vyhodnocuje. Při zvýšené omluvené nepřítomnosti prověřuje její věrohodnost. Doporučuje se, aby řešil neomluvenou nepřítomnost </w:t>
            </w:r>
            <w:r w:rsidRPr="002B505B">
              <w:rPr>
                <w:b/>
                <w:bCs/>
                <w:szCs w:val="24"/>
              </w:rPr>
              <w:t>do součtu 10 vyučovacích hodin</w:t>
            </w:r>
            <w:r w:rsidRPr="002B505B">
              <w:rPr>
                <w:szCs w:val="24"/>
              </w:rPr>
              <w:t xml:space="preserve"> se zákonným zástupcem žáka třídní učitel formou pohovoru, na který je zákonný zástupce pozván doporučeným dopisem. Projedná důvod nepřítomnosti žáka, způsob omlouvání jeho nepřítomnosti, upozorní na povinnost stanovenou zákonem a seznámí zákonného zástupce s možnými důsledky v případě nárůstu neomluvené absence. O pohovoru provede zápis, do něhož uvede způsob nápravy dohodnutý se zákonným zástupcem. Zákonný zástupce zápis podepíše a obdrží kopii. Odmítnutí či převzetí zápisu se do zápisu zaznamenává. Pokud má žák </w:t>
            </w:r>
            <w:r w:rsidRPr="002B505B">
              <w:rPr>
                <w:b/>
                <w:bCs/>
                <w:szCs w:val="24"/>
              </w:rPr>
              <w:t>víc než 10 neomluvených hodin</w:t>
            </w:r>
            <w:r w:rsidRPr="002B505B">
              <w:rPr>
                <w:szCs w:val="24"/>
              </w:rPr>
              <w:t>, svolává ředitel školy školní výchovnou komisi. Podle závažnosti absence žáka se jí účastní: ředitel školy, zákonný zástupce, třídní učitel, výchovný poradce, zástupce orgánu sociálně-právní ochrany dětí, školní metodik prevence, zástupce rady školy (pokud byla zřízena), popř. další odborníci. O průběhu a závěrech jednání se provede zápis, který zúčastnění podepíší. Neúčast nebo odmítnutí podpisu zákonnými zástupci se v zápise zaznamenávají. Každý účastník jednání obdrží kopii zápisu. Pokud žák řádně neplní povinnou školní docházku, může mu být uloženo některé z kázeňských opatření, o nich pojednává § 31 školského zákona. Kázeňským opatřením v systému základního vzdělávání je speciálně věnována Vyhláška č. 48/2005 Sb., § 17 a v systému středního vzdělávání Vyhláška č. 13/2005 Sb., o středním vzdělávání a vzdělávání v konzervatoři, ve znění pozdějších předpisů.</w:t>
            </w:r>
          </w:p>
          <w:p w:rsidR="000D26B8" w:rsidRPr="002B505B" w:rsidRDefault="000D26B8" w:rsidP="0021154E">
            <w:pPr>
              <w:spacing w:before="120"/>
              <w:jc w:val="both"/>
              <w:rPr>
                <w:szCs w:val="24"/>
              </w:rPr>
            </w:pPr>
            <w:r w:rsidRPr="002B505B">
              <w:rPr>
                <w:szCs w:val="24"/>
              </w:rPr>
              <w:t xml:space="preserve">Pokud žák poruší povinnosti stanovené školním řádem, lze mu podle závažnosti tohoto provinění uložit </w:t>
            </w:r>
            <w:r w:rsidRPr="002B505B">
              <w:rPr>
                <w:b/>
                <w:szCs w:val="24"/>
              </w:rPr>
              <w:t>napomenutí třídního učitele, důtku třídního učitele nebo důtku ředitele</w:t>
            </w:r>
            <w:r w:rsidRPr="002B505B">
              <w:rPr>
                <w:szCs w:val="24"/>
              </w:rPr>
              <w:t xml:space="preserve">. Pravidla pro jejich ukládání stanoví školní řád. Třídní učitel oznamuje uložení důtky třídního učitele řediteli školy. Důtku ředitele školy lze žákovi uložit pouze po projednání </w:t>
            </w:r>
            <w:r w:rsidRPr="002B505B">
              <w:rPr>
                <w:szCs w:val="24"/>
              </w:rPr>
              <w:lastRenderedPageBreak/>
              <w:t>na pedagogické radě. Uložení napomenutí nebo důtky a jeho důvody se neprodleně oznámí žákovi a jeho zákonnému zástupci. Zaznamenává se do dokumentace školy (do katalogových listů).</w:t>
            </w:r>
          </w:p>
          <w:p w:rsidR="000D26B8" w:rsidRPr="002B505B" w:rsidRDefault="000D26B8" w:rsidP="0021154E">
            <w:pPr>
              <w:spacing w:before="120"/>
              <w:jc w:val="both"/>
              <w:rPr>
                <w:szCs w:val="24"/>
              </w:rPr>
            </w:pPr>
            <w:r w:rsidRPr="002B505B">
              <w:rPr>
                <w:szCs w:val="24"/>
              </w:rPr>
              <w:t xml:space="preserve">Dalším kázeňským opatřením podle školského zákona je </w:t>
            </w:r>
            <w:r w:rsidRPr="002B505B">
              <w:rPr>
                <w:b/>
                <w:szCs w:val="24"/>
              </w:rPr>
              <w:t>podmíněné vyloučení žáka ze školy</w:t>
            </w:r>
            <w:r w:rsidRPr="002B505B">
              <w:rPr>
                <w:szCs w:val="24"/>
              </w:rPr>
              <w:t xml:space="preserve">. Lze k němu přistoupit pouze v případě, </w:t>
            </w:r>
            <w:r w:rsidRPr="002B505B">
              <w:rPr>
                <w:b/>
                <w:szCs w:val="24"/>
              </w:rPr>
              <w:t>jedná-li se o žáka, který již splnil povinnou školní docházku</w:t>
            </w:r>
            <w:r w:rsidRPr="002B505B">
              <w:rPr>
                <w:szCs w:val="24"/>
              </w:rPr>
              <w:t xml:space="preserve"> a dopustil se závažného porušení povinností stanovených školským zákonem nebo školním řádem. Jedná se o krajní prostředek, jehož aplikaci je nutno v každém jednotlivém případě důkladně zvážit. Mezi kázeňská opatření patří také </w:t>
            </w:r>
            <w:r w:rsidRPr="002B505B">
              <w:rPr>
                <w:b/>
                <w:szCs w:val="24"/>
              </w:rPr>
              <w:t xml:space="preserve">fikce zanechání vzdělávání, </w:t>
            </w:r>
            <w:r w:rsidRPr="002B505B">
              <w:rPr>
                <w:szCs w:val="24"/>
              </w:rPr>
              <w:t>a to v případě popsaném v ustanovení § 68 školského zákona: „</w:t>
            </w:r>
            <w:r w:rsidRPr="002B505B">
              <w:rPr>
                <w:i/>
                <w:szCs w:val="24"/>
              </w:rPr>
              <w:t>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r w:rsidRPr="002B505B">
              <w:rPr>
                <w:szCs w:val="24"/>
              </w:rPr>
              <w:t xml:space="preserve">“ </w:t>
            </w:r>
          </w:p>
          <w:p w:rsidR="000D26B8" w:rsidRPr="002B505B" w:rsidRDefault="000D26B8" w:rsidP="0021154E">
            <w:pPr>
              <w:spacing w:before="120"/>
              <w:jc w:val="both"/>
              <w:rPr>
                <w:szCs w:val="24"/>
              </w:rPr>
            </w:pPr>
            <w:r w:rsidRPr="002B505B">
              <w:rPr>
                <w:szCs w:val="24"/>
              </w:rPr>
              <w:t xml:space="preserve">V mnoha případech je jako sankční institut vnímána také </w:t>
            </w:r>
            <w:r w:rsidRPr="002B505B">
              <w:rPr>
                <w:rFonts w:eastAsia="Calibri"/>
                <w:b/>
                <w:szCs w:val="24"/>
                <w:lang w:eastAsia="en-US"/>
              </w:rPr>
              <w:t xml:space="preserve">snížená známka z chování, </w:t>
            </w:r>
            <w:r w:rsidRPr="002B505B">
              <w:rPr>
                <w:szCs w:val="24"/>
              </w:rPr>
              <w:t xml:space="preserve">ačkoli se nejedná přímo o kázeňské opatření. Její </w:t>
            </w:r>
            <w:r w:rsidRPr="002B505B">
              <w:rPr>
                <w:rFonts w:eastAsia="Calibri"/>
                <w:szCs w:val="24"/>
              </w:rPr>
              <w:t xml:space="preserve">uložení je popsáno v pravidlech pro hodnocení výsledků vzdělávání žáků, mezi které patří i hodnocení jejich chování, která stanoví školní řád (§ 30 odst. 2 školského zákona). </w:t>
            </w:r>
          </w:p>
          <w:p w:rsidR="000D26B8" w:rsidRPr="002B505B" w:rsidRDefault="000D26B8" w:rsidP="0021154E">
            <w:pPr>
              <w:spacing w:before="120"/>
              <w:jc w:val="both"/>
              <w:rPr>
                <w:szCs w:val="24"/>
              </w:rPr>
            </w:pPr>
            <w:r w:rsidRPr="002B505B">
              <w:rPr>
                <w:szCs w:val="24"/>
              </w:rPr>
              <w:t xml:space="preserve">Je však třeba zdůraznit a důsledně dodržovat zásadu, že </w:t>
            </w:r>
            <w:r w:rsidRPr="002B505B">
              <w:rPr>
                <w:b/>
                <w:szCs w:val="24"/>
              </w:rPr>
              <w:t>sankcionovat lze pouze</w:t>
            </w:r>
            <w:r w:rsidRPr="002B505B">
              <w:rPr>
                <w:szCs w:val="24"/>
              </w:rPr>
              <w:t xml:space="preserve"> </w:t>
            </w:r>
            <w:r w:rsidRPr="002B505B">
              <w:rPr>
                <w:b/>
                <w:szCs w:val="24"/>
              </w:rPr>
              <w:t>zaviněné porušení povinnosti.</w:t>
            </w:r>
            <w:r w:rsidRPr="002B505B">
              <w:rPr>
                <w:szCs w:val="24"/>
              </w:rPr>
              <w:t xml:space="preserve"> Udělit napomenutí, důtku nebo snížit známku z chování žákovi, kterému v účasti na vyučování brání překážka objektivního charakteru, proto nepřichází v úvahu – </w:t>
            </w:r>
            <w:r w:rsidRPr="002B505B">
              <w:rPr>
                <w:b/>
                <w:szCs w:val="24"/>
              </w:rPr>
              <w:t>nelze trestat žáka za pochybení jiné osoby, např. rodiče, který neplní své rodičovské povinnosti.</w:t>
            </w:r>
            <w:r w:rsidRPr="002B505B">
              <w:rPr>
                <w:szCs w:val="24"/>
              </w:rPr>
              <w:t xml:space="preserve"> </w:t>
            </w:r>
          </w:p>
          <w:p w:rsidR="000D26B8" w:rsidRPr="002B505B" w:rsidRDefault="000D26B8" w:rsidP="0021154E">
            <w:pPr>
              <w:spacing w:before="120"/>
              <w:jc w:val="both"/>
              <w:rPr>
                <w:szCs w:val="24"/>
              </w:rPr>
            </w:pPr>
            <w:r w:rsidRPr="002B505B">
              <w:rPr>
                <w:szCs w:val="24"/>
              </w:rPr>
              <w:t>V zájmu zjišťování příčiny záškoláctví žáka a jejího odstranění může ředitel požádat o spolupráci odborníky z oblasti pedagogicko-psychologického poradenství, střediska výchovné péče, popř. orgány sociálně-právní ochrany dětí.</w:t>
            </w:r>
          </w:p>
          <w:p w:rsidR="000D26B8" w:rsidRPr="002B505B" w:rsidRDefault="000D26B8" w:rsidP="0021154E">
            <w:pPr>
              <w:spacing w:before="120"/>
              <w:jc w:val="both"/>
              <w:rPr>
                <w:szCs w:val="24"/>
              </w:rPr>
            </w:pPr>
            <w:r w:rsidRPr="002B505B">
              <w:rPr>
                <w:szCs w:val="24"/>
              </w:rPr>
              <w:t xml:space="preserve">V případě, že neomluvená nepřítomnost žáka </w:t>
            </w:r>
            <w:r w:rsidRPr="002B505B">
              <w:rPr>
                <w:b/>
                <w:bCs/>
                <w:szCs w:val="24"/>
              </w:rPr>
              <w:t xml:space="preserve">přesáhne 25 hodin </w:t>
            </w:r>
            <w:r w:rsidRPr="002B505B">
              <w:rPr>
                <w:bCs/>
                <w:szCs w:val="24"/>
              </w:rPr>
              <w:t>(</w:t>
            </w:r>
            <w:r w:rsidRPr="002B505B">
              <w:rPr>
                <w:szCs w:val="24"/>
              </w:rPr>
              <w:t xml:space="preserve">doporučené počty neomluvených hodin, které jsou zde uváděny, mohou školy přizpůsobit svým podmínkám), zasílá škola oznámení o zanedbání školní docházky s náležitou dokumentací (např. kopii písemného pozvání zákonných zástupců žáka k návštěvě školy, kopii zápisu z pohovoru, písemné vyjádření výchovného poradce, kopii písemného pozvání zákonných zástupců žáka na výchovnou komisi, kopii zápisu o jednání výchovné komise atp.) orgánu sociálně právní ochrany dětí nebo pověřenému obecnímu úřadu. V rámci sociálně-právní ochrany se dětmi a mladistvými s opakovanými poruchami závažného rázu zabývají </w:t>
            </w:r>
            <w:r w:rsidRPr="002B505B">
              <w:rPr>
                <w:b/>
                <w:bCs/>
                <w:szCs w:val="24"/>
              </w:rPr>
              <w:t>kurátoři pro děti a mládež</w:t>
            </w:r>
            <w:r w:rsidRPr="002B505B">
              <w:rPr>
                <w:szCs w:val="24"/>
              </w:rPr>
              <w:t>. Jejich úkolem je v tomto případě řešení případů záškoláctví ve spolupráci s rodiči a se školou. Postupují mj. podle zákona č. 359/1999Sb., o sociálně právní ochraně dětí, ve znění pozdějších předpisů.</w:t>
            </w:r>
          </w:p>
          <w:p w:rsidR="000D26B8" w:rsidRPr="002B505B" w:rsidRDefault="000D26B8" w:rsidP="0021154E">
            <w:pPr>
              <w:spacing w:before="120"/>
              <w:jc w:val="both"/>
              <w:rPr>
                <w:i/>
                <w:color w:val="1F497D"/>
                <w:szCs w:val="24"/>
              </w:rPr>
            </w:pPr>
            <w:r w:rsidRPr="002B505B">
              <w:rPr>
                <w:szCs w:val="24"/>
              </w:rPr>
              <w:lastRenderedPageBreak/>
              <w:t xml:space="preserve">Oznámení školy o zanedbání školní docházky je přiděleno referentovi, který projednává přestupky (kurátor pro děti a mládež oznámení dostane jen na vědomí.) Ten zváží, zda jde o přestupek nebo se může jednat o trestný čin. (V tomto případě se věc posílá na příslušné oddělení Policie ČR). Věc lze poslat k posouzení státnímu zástupci na Okresní státní zastupitelství. Pokud jsou materiály o vině rodičů dostačující a referent usoudí, že je již není třeba předvolat, proběhne zkrácené příkazní řízení, při němž se bez nařízení jednání vydá rozhodnutí (“příkaz“) o vině radičů nebo zákonných zástupců. Mohou dostat napomenutí nebo pokutu do výše 5 000 Kč. V tomto případě se náhrada nákladů na řízení neplatí. Kdyby s příkazem zákonní zástupci nesouhlasili a odvolali se, příkaz by se zrušil a proběhlo by nezkrácené příkazní řízení. To bývá zahájeno také v případě, jsou-li o vině rodičů pochybnosti. Jde o ústní jednání. Zákonní zástupci jsou předvoláni jako obvinění. Za nezkrácené řízení se platí také náhrada nákladů řízení ve výši 1000 Kč (lze odpustit, nutno zdůvodnit). Pokud vyjde najevo, že rodiče nejsou vinni, řízení se odloží nebo zastaví (např. v případě, když rodiče dítě do školy vodí a ono pak opakovaně utíká). Je třeba rozlišovat, zda se jedná o </w:t>
            </w:r>
            <w:r w:rsidRPr="002B505B">
              <w:rPr>
                <w:b/>
                <w:bCs/>
                <w:szCs w:val="24"/>
              </w:rPr>
              <w:t>nedbalost</w:t>
            </w:r>
            <w:r w:rsidRPr="002B505B">
              <w:rPr>
                <w:szCs w:val="24"/>
              </w:rPr>
              <w:t xml:space="preserve"> nebo </w:t>
            </w:r>
            <w:r w:rsidRPr="002B505B">
              <w:rPr>
                <w:b/>
                <w:bCs/>
                <w:szCs w:val="24"/>
              </w:rPr>
              <w:t>úmysl neposílat dítě do školy.</w:t>
            </w:r>
            <w:r w:rsidRPr="002B505B">
              <w:rPr>
                <w:szCs w:val="24"/>
              </w:rPr>
              <w:t xml:space="preserve"> V případě </w:t>
            </w:r>
            <w:r w:rsidRPr="002B505B">
              <w:rPr>
                <w:b/>
                <w:bCs/>
                <w:szCs w:val="24"/>
              </w:rPr>
              <w:t>opakovaného záškoláctví v průběhu školního roku</w:t>
            </w:r>
            <w:r w:rsidRPr="002B505B">
              <w:rPr>
                <w:szCs w:val="24"/>
              </w:rPr>
              <w:t xml:space="preserve"> následuje hlášení o zanedbání školní docházky Policii ČR. Problematika záškoláctví je obsažena přímo v trestním zákoně (trestné činy proti rodině a mládeži), nově se uvádí v trestním zákoníku Trestné činy proti rodině a dětem.</w:t>
            </w:r>
          </w:p>
          <w:p w:rsidR="000D26B8" w:rsidRPr="002B505B" w:rsidRDefault="000D26B8" w:rsidP="0021154E">
            <w:pPr>
              <w:spacing w:before="120"/>
              <w:jc w:val="both"/>
              <w:rPr>
                <w:szCs w:val="24"/>
              </w:rPr>
            </w:pPr>
            <w:r w:rsidRPr="002B505B">
              <w:rPr>
                <w:szCs w:val="24"/>
              </w:rPr>
              <w:t xml:space="preserve">V odhalování záškoláctví pomáhají také městští strážníci. V případě, že strážník při kontrolní činnosti zjistí, že dítě v dané době má být ve škole a není, zjistí totožnost dítěte, kontaktuje zákonného zástupce, o skutku sepíše úřední záznam - většinou úřední záznam předává pouze Policii ČR, záznam je součástí spisového materiálu, bývá uložen na služebně. Strážník o zjištěných skutečnostech (nálezu dítěte venku v době, kdy má být ve škole – záškolák) informuje příslušné orgány na základě svých povinností a pravomocí (Policie ČR, OSPOD, zákonní zástupci, případně další instituce dle konkrétní povahy případu). Dále strážník   postupuje podle konkrétní situace a přistižení dítěte za školou nebo např. při krádeži nebo páchání jiné trestné činnosti řeší a oznamuje škole a jeho zákonným zástupcům. </w:t>
            </w:r>
          </w:p>
        </w:tc>
      </w:tr>
      <w:tr w:rsidR="000D26B8" w:rsidRPr="002A0230" w:rsidTr="0021154E">
        <w:tc>
          <w:tcPr>
            <w:tcW w:w="1768" w:type="dxa"/>
            <w:vAlign w:val="center"/>
          </w:tcPr>
          <w:p w:rsidR="000D26B8" w:rsidRPr="002B505B" w:rsidRDefault="000D26B8" w:rsidP="0021154E">
            <w:pPr>
              <w:spacing w:line="276" w:lineRule="auto"/>
              <w:rPr>
                <w:szCs w:val="24"/>
              </w:rPr>
            </w:pPr>
            <w:r w:rsidRPr="002B505B">
              <w:rPr>
                <w:szCs w:val="24"/>
              </w:rPr>
              <w:lastRenderedPageBreak/>
              <w:t>Doporučené odkazy (internetové, literatura apod.)</w:t>
            </w:r>
          </w:p>
        </w:tc>
        <w:tc>
          <w:tcPr>
            <w:tcW w:w="7021" w:type="dxa"/>
          </w:tcPr>
          <w:p w:rsidR="000D26B8" w:rsidRPr="002B505B" w:rsidRDefault="000D26B8" w:rsidP="0021154E">
            <w:pPr>
              <w:spacing w:line="23" w:lineRule="atLeast"/>
              <w:jc w:val="both"/>
              <w:rPr>
                <w:b/>
                <w:bCs/>
                <w:szCs w:val="24"/>
              </w:rPr>
            </w:pPr>
            <w:r w:rsidRPr="002B505B">
              <w:rPr>
                <w:b/>
                <w:bCs/>
                <w:szCs w:val="24"/>
              </w:rPr>
              <w:t>Odkazy, literatura</w:t>
            </w:r>
          </w:p>
          <w:p w:rsidR="000D26B8" w:rsidRPr="002B505B" w:rsidRDefault="000D26B8" w:rsidP="0021154E">
            <w:pPr>
              <w:jc w:val="both"/>
              <w:rPr>
                <w:szCs w:val="24"/>
                <w:shd w:val="clear" w:color="auto" w:fill="FFFFFF"/>
              </w:rPr>
            </w:pPr>
            <w:r w:rsidRPr="002B505B">
              <w:rPr>
                <w:caps/>
                <w:szCs w:val="24"/>
                <w:shd w:val="clear" w:color="auto" w:fill="FFFFFF"/>
              </w:rPr>
              <w:t>FICOVÁ</w:t>
            </w:r>
            <w:r w:rsidRPr="002B505B">
              <w:rPr>
                <w:szCs w:val="24"/>
                <w:shd w:val="clear" w:color="auto" w:fill="FFFFFF"/>
              </w:rPr>
              <w:t>, L. </w:t>
            </w:r>
            <w:r w:rsidRPr="002B505B">
              <w:rPr>
                <w:iCs/>
                <w:szCs w:val="24"/>
                <w:shd w:val="clear" w:color="auto" w:fill="FFFFFF"/>
              </w:rPr>
              <w:t>Záškoláctvo ako problém súčasnej základnej školy</w:t>
            </w:r>
            <w:r w:rsidRPr="002B505B">
              <w:rPr>
                <w:szCs w:val="24"/>
                <w:shd w:val="clear" w:color="auto" w:fill="FFFFFF"/>
              </w:rPr>
              <w:t>. Vyd. 1. Bratislava: OZ V4, 2011. 101 s. </w:t>
            </w:r>
            <w:r w:rsidRPr="002B505B">
              <w:rPr>
                <w:szCs w:val="24"/>
              </w:rPr>
              <w:t>ISBN 978-80-89443-06-2</w:t>
            </w:r>
            <w:r w:rsidRPr="002B505B">
              <w:rPr>
                <w:szCs w:val="24"/>
                <w:shd w:val="clear" w:color="auto" w:fill="FFFFFF"/>
              </w:rPr>
              <w:t>.</w:t>
            </w:r>
          </w:p>
          <w:p w:rsidR="000D26B8" w:rsidRPr="002B505B" w:rsidRDefault="000D26B8" w:rsidP="0021154E">
            <w:pPr>
              <w:jc w:val="both"/>
              <w:rPr>
                <w:szCs w:val="24"/>
              </w:rPr>
            </w:pPr>
            <w:r w:rsidRPr="002B505B">
              <w:rPr>
                <w:szCs w:val="24"/>
              </w:rPr>
              <w:t>JEDLIČKA, R. A KOL. Děti a mládež v obtížných životních situacích. Praha: Themis, 2004.</w:t>
            </w:r>
          </w:p>
          <w:p w:rsidR="000D26B8" w:rsidRPr="002B505B" w:rsidRDefault="000D26B8" w:rsidP="0021154E">
            <w:pPr>
              <w:jc w:val="both"/>
              <w:rPr>
                <w:szCs w:val="24"/>
              </w:rPr>
            </w:pPr>
            <w:r w:rsidRPr="002B505B">
              <w:rPr>
                <w:szCs w:val="24"/>
              </w:rPr>
              <w:t>JEDLIČKA, R., KOŤA, J. Aktuální problémy výchovy. Praha: Karolinum, 1998.</w:t>
            </w:r>
          </w:p>
          <w:p w:rsidR="000D26B8" w:rsidRPr="002B505B" w:rsidRDefault="000D26B8" w:rsidP="0021154E">
            <w:pPr>
              <w:jc w:val="both"/>
              <w:rPr>
                <w:szCs w:val="24"/>
              </w:rPr>
            </w:pPr>
            <w:r w:rsidRPr="002B505B">
              <w:rPr>
                <w:szCs w:val="24"/>
              </w:rPr>
              <w:t>JINDROVÁ, M. (2012). Rizikové chování dětí a jeho právní dopady. Příručka učitele. Praha:  Univerzita Karlova v Praze &amp; Togga.</w:t>
            </w:r>
          </w:p>
          <w:p w:rsidR="000D26B8" w:rsidRPr="002B505B" w:rsidRDefault="000D26B8" w:rsidP="0021154E">
            <w:pPr>
              <w:jc w:val="both"/>
              <w:rPr>
                <w:szCs w:val="24"/>
              </w:rPr>
            </w:pPr>
            <w:r w:rsidRPr="002B505B">
              <w:rPr>
                <w:szCs w:val="24"/>
              </w:rPr>
              <w:t>JŮVA, V. Základy pedagogiky. Brno: Paido, 2000.</w:t>
            </w:r>
          </w:p>
          <w:p w:rsidR="000D26B8" w:rsidRPr="002B505B" w:rsidRDefault="000D26B8" w:rsidP="0021154E">
            <w:pPr>
              <w:jc w:val="both"/>
              <w:rPr>
                <w:szCs w:val="24"/>
              </w:rPr>
            </w:pPr>
            <w:r w:rsidRPr="002B505B">
              <w:rPr>
                <w:szCs w:val="24"/>
              </w:rPr>
              <w:t>KROWATSCHEK, D., DOMSCH, H. 2007. Do školy beze strachu - Jak překonávat obavy dětí z nepříjemných záţitků. Brno: Computer Press, 2007. str. 144. 978-80-251- 1767-5.</w:t>
            </w:r>
          </w:p>
          <w:p w:rsidR="000D26B8" w:rsidRPr="002B505B" w:rsidRDefault="000D26B8" w:rsidP="0021154E">
            <w:pPr>
              <w:jc w:val="both"/>
              <w:rPr>
                <w:szCs w:val="24"/>
              </w:rPr>
            </w:pPr>
            <w:r w:rsidRPr="002B505B">
              <w:rPr>
                <w:szCs w:val="24"/>
              </w:rPr>
              <w:lastRenderedPageBreak/>
              <w:t>KŘÍŽ, J. Duševní poruchy a poruchy chování u dětí a mladistvých. 1. vydání. JU České Budějovice.</w:t>
            </w:r>
          </w:p>
          <w:p w:rsidR="000D26B8" w:rsidRPr="002B505B" w:rsidRDefault="000D26B8" w:rsidP="0021154E">
            <w:pPr>
              <w:jc w:val="both"/>
              <w:rPr>
                <w:szCs w:val="24"/>
              </w:rPr>
            </w:pPr>
            <w:r w:rsidRPr="002B505B">
              <w:rPr>
                <w:szCs w:val="24"/>
              </w:rPr>
              <w:t>KYRIACOU, CH. Řešení výchovných problémů ve škole. Praha: Portál, 2004.</w:t>
            </w:r>
          </w:p>
          <w:p w:rsidR="000D26B8" w:rsidRPr="002B505B" w:rsidRDefault="000D26B8" w:rsidP="0021154E">
            <w:pPr>
              <w:jc w:val="both"/>
              <w:rPr>
                <w:szCs w:val="24"/>
              </w:rPr>
            </w:pPr>
            <w:r w:rsidRPr="002B505B">
              <w:rPr>
                <w:szCs w:val="24"/>
              </w:rPr>
              <w:t xml:space="preserve">LAZAROVÁ, B. Netradiční role učitele. O situacích pomoci, krize a poradenství ve školní praxi. 2. vyd. Brno: Paido, 2008. </w:t>
            </w:r>
          </w:p>
          <w:p w:rsidR="000D26B8" w:rsidRPr="002B505B" w:rsidRDefault="000D26B8" w:rsidP="0021154E">
            <w:pPr>
              <w:jc w:val="both"/>
              <w:rPr>
                <w:szCs w:val="24"/>
                <w:shd w:val="clear" w:color="auto" w:fill="FFFFFF"/>
              </w:rPr>
            </w:pPr>
            <w:r w:rsidRPr="002B505B">
              <w:rPr>
                <w:szCs w:val="24"/>
                <w:shd w:val="clear" w:color="auto" w:fill="FFFFFF"/>
              </w:rPr>
              <w:t>MASÁKOVÁ, V. Chodí za školu. Rodina a škola, 2001, 48(1), s. 6. ISSN 0035-7766.</w:t>
            </w:r>
          </w:p>
          <w:p w:rsidR="000D26B8" w:rsidRPr="002B505B" w:rsidRDefault="000D26B8" w:rsidP="0021154E">
            <w:pPr>
              <w:jc w:val="both"/>
              <w:rPr>
                <w:szCs w:val="24"/>
              </w:rPr>
            </w:pPr>
            <w:r w:rsidRPr="002B505B">
              <w:rPr>
                <w:szCs w:val="24"/>
              </w:rPr>
              <w:t>MATOUŠEK, O. Mládež a delikvence. Praha: Portál, 2003.</w:t>
            </w:r>
          </w:p>
          <w:p w:rsidR="000D26B8" w:rsidRPr="002B505B" w:rsidRDefault="000D26B8" w:rsidP="0021154E">
            <w:pPr>
              <w:autoSpaceDN w:val="0"/>
              <w:adjustRightInd w:val="0"/>
              <w:jc w:val="both"/>
              <w:rPr>
                <w:szCs w:val="24"/>
              </w:rPr>
            </w:pPr>
            <w:r w:rsidRPr="002B505B">
              <w:rPr>
                <w:bCs/>
                <w:szCs w:val="24"/>
              </w:rPr>
              <w:t xml:space="preserve">Metodický pokyn MŠMT </w:t>
            </w:r>
            <w:r w:rsidRPr="002B505B">
              <w:rPr>
                <w:szCs w:val="24"/>
              </w:rPr>
              <w:t>k jednotnému postupu při uvolňování  a omlouvání žáků z vyučování, prevenci a postihu záškoláctví; č. j. 10 194/2002-14.</w:t>
            </w:r>
          </w:p>
          <w:p w:rsidR="000D26B8" w:rsidRPr="002B505B" w:rsidRDefault="000D26B8" w:rsidP="0021154E">
            <w:pPr>
              <w:jc w:val="both"/>
              <w:rPr>
                <w:szCs w:val="24"/>
              </w:rPr>
            </w:pPr>
            <w:r w:rsidRPr="002B505B">
              <w:rPr>
                <w:szCs w:val="24"/>
              </w:rPr>
              <w:t>Metodické doporučení MŠMT pro práci s Individuálním výchovným programem v rámci řešení rizikového chování žáků, č. j. MSMT-43301/2013.</w:t>
            </w:r>
          </w:p>
          <w:p w:rsidR="000D26B8" w:rsidRPr="002B505B" w:rsidRDefault="000D26B8" w:rsidP="0021154E">
            <w:pPr>
              <w:jc w:val="both"/>
              <w:rPr>
                <w:szCs w:val="24"/>
                <w:shd w:val="clear" w:color="auto" w:fill="FFFFFF"/>
              </w:rPr>
            </w:pPr>
            <w:r w:rsidRPr="002B505B">
              <w:rPr>
                <w:szCs w:val="24"/>
                <w:shd w:val="clear" w:color="auto" w:fill="FFFFFF"/>
              </w:rPr>
              <w:t>MIOVSKÝ, M. et al. (2015). </w:t>
            </w:r>
            <w:r w:rsidRPr="002B505B">
              <w:rPr>
                <w:rStyle w:val="Zdraznn"/>
                <w:szCs w:val="24"/>
                <w:bdr w:val="none" w:sz="0" w:space="0" w:color="auto" w:frame="1"/>
                <w:shd w:val="clear" w:color="auto" w:fill="FFFFFF"/>
              </w:rPr>
              <w:t>Prevence rizikového chování ve školství </w:t>
            </w:r>
            <w:r w:rsidRPr="002B505B">
              <w:rPr>
                <w:szCs w:val="24"/>
                <w:shd w:val="clear" w:color="auto" w:fill="FFFFFF"/>
              </w:rPr>
              <w:t>(2nd ed.). Praha: Klinika adiktologie 1. LF UK a VFN v Praze v Nakladatelství Lidové noviny.</w:t>
            </w:r>
          </w:p>
          <w:p w:rsidR="000D26B8" w:rsidRPr="002B505B" w:rsidRDefault="000D26B8" w:rsidP="0021154E">
            <w:pPr>
              <w:jc w:val="both"/>
              <w:rPr>
                <w:szCs w:val="24"/>
                <w:shd w:val="clear" w:color="auto" w:fill="FFFFFF"/>
              </w:rPr>
            </w:pPr>
            <w:r w:rsidRPr="002B505B">
              <w:rPr>
                <w:szCs w:val="24"/>
                <w:shd w:val="clear" w:color="auto" w:fill="FFFFFF"/>
              </w:rPr>
              <w:t>MIOVSKÝ, M. et al. (2015). </w:t>
            </w:r>
            <w:r w:rsidRPr="002B505B">
              <w:rPr>
                <w:rStyle w:val="Zdraznn"/>
                <w:szCs w:val="24"/>
                <w:bdr w:val="none" w:sz="0" w:space="0" w:color="auto" w:frame="1"/>
                <w:shd w:val="clear" w:color="auto" w:fill="FFFFFF"/>
              </w:rPr>
              <w:t>Programy a intervence školské prevence rizikového chování v praxi </w:t>
            </w:r>
            <w:r w:rsidRPr="002B505B">
              <w:rPr>
                <w:szCs w:val="24"/>
                <w:shd w:val="clear" w:color="auto" w:fill="FFFFFF"/>
              </w:rPr>
              <w:t>(2nd ed.). Praha: Klinika adiktologie 1. LF UK a VFN v Praze v Nakladatelství Lidové noviny.</w:t>
            </w:r>
          </w:p>
          <w:p w:rsidR="000D26B8" w:rsidRPr="002B505B" w:rsidRDefault="000D26B8" w:rsidP="0021154E">
            <w:pPr>
              <w:jc w:val="both"/>
              <w:rPr>
                <w:szCs w:val="24"/>
                <w:shd w:val="clear" w:color="auto" w:fill="FFFFFF"/>
              </w:rPr>
            </w:pPr>
            <w:r w:rsidRPr="002B505B">
              <w:rPr>
                <w:szCs w:val="24"/>
                <w:shd w:val="clear" w:color="auto" w:fill="FFFFFF"/>
              </w:rPr>
              <w:t>MIOVSKÝ, M. et al. (2015). </w:t>
            </w:r>
            <w:r w:rsidRPr="002B505B">
              <w:rPr>
                <w:rStyle w:val="Zdraznn"/>
                <w:szCs w:val="24"/>
                <w:bdr w:val="none" w:sz="0" w:space="0" w:color="auto" w:frame="1"/>
                <w:shd w:val="clear" w:color="auto" w:fill="FFFFFF"/>
              </w:rPr>
              <w:t>Výkladový slovník základních pojmů školské prevence rizikového chování </w:t>
            </w:r>
            <w:r w:rsidRPr="002B505B">
              <w:rPr>
                <w:szCs w:val="24"/>
                <w:shd w:val="clear" w:color="auto" w:fill="FFFFFF"/>
              </w:rPr>
              <w:t>(2nd ed.). Praha: Klinika adiktologie 1. LF UK a VFN v Praze v Nakladatelství Lidové noviny.</w:t>
            </w:r>
          </w:p>
          <w:p w:rsidR="000D26B8" w:rsidRPr="002B505B" w:rsidRDefault="000D26B8" w:rsidP="0021154E">
            <w:pPr>
              <w:jc w:val="both"/>
              <w:rPr>
                <w:szCs w:val="24"/>
              </w:rPr>
            </w:pPr>
            <w:r w:rsidRPr="002B505B">
              <w:rPr>
                <w:szCs w:val="24"/>
              </w:rPr>
              <w:t>ŠOTOLA, J. et al. Systémová spojení: spolupráce jako nástroj překonávání důsledků sociálního znevýhodnění ve vzdělávání. Praha: Člověk v tísni, [2012]. 121 s. ISBN 978-80-87456-25-5.</w:t>
            </w:r>
          </w:p>
          <w:p w:rsidR="000D26B8" w:rsidRPr="002B505B" w:rsidRDefault="000D26B8" w:rsidP="0021154E">
            <w:pPr>
              <w:rPr>
                <w:szCs w:val="24"/>
              </w:rPr>
            </w:pPr>
            <w:r w:rsidRPr="002B505B">
              <w:rPr>
                <w:szCs w:val="24"/>
              </w:rPr>
              <w:t>PILAŘ, J. Problematika záškoláctví. Prevence sociálně patologických jevů, 2003, 2(3), s. 7-9.</w:t>
            </w:r>
          </w:p>
          <w:p w:rsidR="000D26B8" w:rsidRPr="002B505B" w:rsidRDefault="000D26B8" w:rsidP="0021154E">
            <w:pPr>
              <w:jc w:val="both"/>
              <w:rPr>
                <w:szCs w:val="24"/>
              </w:rPr>
            </w:pPr>
            <w:r w:rsidRPr="002B505B">
              <w:rPr>
                <w:szCs w:val="24"/>
              </w:rPr>
              <w:t>TRAIN, A. Specifické poruchy chování a pozornosti. Praha: Portál, 1997.</w:t>
            </w:r>
          </w:p>
          <w:p w:rsidR="000D26B8" w:rsidRPr="002B505B" w:rsidRDefault="000D26B8" w:rsidP="0021154E">
            <w:pPr>
              <w:jc w:val="both"/>
              <w:rPr>
                <w:szCs w:val="24"/>
              </w:rPr>
            </w:pPr>
            <w:r w:rsidRPr="002B505B">
              <w:rPr>
                <w:szCs w:val="24"/>
              </w:rPr>
              <w:t>UHLÍKOVÁ, Š. et al., Děti, škola a problémy aneb Bez školy to nepůjde: příčiny potíží, třídní klima, indikovaná prevence, psychoterapie, specifické problémy, kazuistiky. Písek: Arkáda - sociálně psychologické centrum v Písku, ©2011. 50 s. ISBN 978-80-260-1074-6.</w:t>
            </w:r>
          </w:p>
          <w:p w:rsidR="000D26B8" w:rsidRPr="002B505B" w:rsidRDefault="000D26B8" w:rsidP="0021154E">
            <w:pPr>
              <w:jc w:val="both"/>
              <w:rPr>
                <w:szCs w:val="24"/>
              </w:rPr>
            </w:pPr>
            <w:r w:rsidRPr="002B505B">
              <w:rPr>
                <w:szCs w:val="24"/>
              </w:rPr>
              <w:t xml:space="preserve">VÁGNEROVÁ, M. Psychopatologie pro pomáhající profese. Praha: Portál, 2004. </w:t>
            </w:r>
          </w:p>
          <w:p w:rsidR="000D26B8" w:rsidRPr="002B505B" w:rsidRDefault="000D26B8" w:rsidP="0021154E">
            <w:pPr>
              <w:jc w:val="both"/>
              <w:rPr>
                <w:szCs w:val="24"/>
              </w:rPr>
            </w:pPr>
            <w:r w:rsidRPr="002B505B">
              <w:rPr>
                <w:szCs w:val="24"/>
              </w:rPr>
              <w:t>Vybrané formy rizikového chování: [materiály pro výchovné poradce a metodiky prevence na ZŠ a SŠ. Praha: Raabe, ©2011. [104] s. Dobrá škola. Výchovné poradenství; 4. ISBN 978-80-87553-25-1.</w:t>
            </w:r>
          </w:p>
          <w:p w:rsidR="000D26B8" w:rsidRPr="002B505B" w:rsidRDefault="000D26B8" w:rsidP="0021154E">
            <w:pPr>
              <w:jc w:val="both"/>
              <w:rPr>
                <w:szCs w:val="24"/>
              </w:rPr>
            </w:pPr>
            <w:r w:rsidRPr="002B505B">
              <w:rPr>
                <w:rFonts w:eastAsiaTheme="minorHAnsi"/>
                <w:bCs/>
                <w:color w:val="000000"/>
                <w:szCs w:val="24"/>
                <w:lang w:eastAsia="en-US"/>
              </w:rPr>
              <w:t>Využití právních opatření při řešení problémového chování žáků na školách, MŠMT, únor 2014.</w:t>
            </w:r>
          </w:p>
          <w:p w:rsidR="000D26B8" w:rsidRPr="002B505B" w:rsidRDefault="000D26B8" w:rsidP="0021154E">
            <w:pPr>
              <w:jc w:val="both"/>
              <w:rPr>
                <w:szCs w:val="24"/>
              </w:rPr>
            </w:pPr>
            <w:r w:rsidRPr="002B505B">
              <w:rPr>
                <w:szCs w:val="24"/>
              </w:rPr>
              <w:t xml:space="preserve">VAŇKÁTOVÁ, E. et al., Co dělat, když – praktické náměty k prevenci a intervenci rizikového chování. Kapitola Záškoláctví, Listy A 1. 3., s. 27. </w:t>
            </w:r>
          </w:p>
        </w:tc>
      </w:tr>
    </w:tbl>
    <w:p w:rsidR="000D26B8" w:rsidRPr="002A0230" w:rsidRDefault="000D26B8" w:rsidP="000D26B8"/>
    <w:p w:rsidR="000D26B8" w:rsidRDefault="000D26B8" w:rsidP="000D26B8">
      <w:pPr>
        <w:pStyle w:val="Odstavecseseznamem"/>
        <w:rPr>
          <w:szCs w:val="24"/>
        </w:rPr>
      </w:pPr>
    </w:p>
    <w:p w:rsidR="000D26B8" w:rsidRDefault="000D26B8" w:rsidP="008F411F">
      <w:pPr>
        <w:pStyle w:val="Prosttext2"/>
        <w:ind w:left="720"/>
        <w:jc w:val="both"/>
        <w:rPr>
          <w:rFonts w:ascii="Calibri" w:hAnsi="Calibri" w:cs="Calibri"/>
          <w:b/>
          <w:color w:val="auto"/>
          <w:sz w:val="28"/>
          <w:szCs w:val="28"/>
        </w:rPr>
      </w:pPr>
    </w:p>
    <w:p w:rsidR="00561F71" w:rsidRDefault="00561F71" w:rsidP="008F411F">
      <w:pPr>
        <w:pStyle w:val="Prosttext2"/>
        <w:ind w:left="720"/>
        <w:jc w:val="both"/>
        <w:rPr>
          <w:rFonts w:ascii="Calibri" w:hAnsi="Calibri" w:cs="Calibri"/>
          <w:b/>
          <w:color w:val="auto"/>
          <w:sz w:val="28"/>
          <w:szCs w:val="28"/>
        </w:rPr>
      </w:pPr>
    </w:p>
    <w:p w:rsidR="008F411F" w:rsidRDefault="008F411F" w:rsidP="008F411F">
      <w:pPr>
        <w:pStyle w:val="Prosttext2"/>
        <w:ind w:left="720"/>
        <w:jc w:val="both"/>
        <w:rPr>
          <w:rFonts w:ascii="Calibri" w:hAnsi="Calibri" w:cs="Calibri"/>
          <w:b/>
          <w:color w:val="auto"/>
          <w:sz w:val="28"/>
          <w:szCs w:val="28"/>
        </w:rPr>
      </w:pPr>
    </w:p>
    <w:p w:rsidR="00481A9F" w:rsidRDefault="00481A9F" w:rsidP="00481A9F">
      <w:pPr>
        <w:jc w:val="both"/>
      </w:pPr>
    </w:p>
    <w:p w:rsidR="00481A9F" w:rsidRDefault="00481A9F" w:rsidP="00481A9F">
      <w:pPr>
        <w:jc w:val="both"/>
      </w:pPr>
    </w:p>
    <w:p w:rsidR="00481A9F" w:rsidRDefault="00481A9F" w:rsidP="00481A9F">
      <w:pPr>
        <w:jc w:val="both"/>
      </w:pPr>
    </w:p>
    <w:p w:rsidR="00481A9F" w:rsidRDefault="00481A9F" w:rsidP="00481A9F">
      <w:pPr>
        <w:jc w:val="both"/>
      </w:pPr>
    </w:p>
    <w:p w:rsidR="00481A9F" w:rsidRDefault="00481A9F" w:rsidP="00481A9F">
      <w:pPr>
        <w:jc w:val="both"/>
      </w:pPr>
    </w:p>
    <w:p w:rsidR="00481A9F" w:rsidRDefault="00481A9F" w:rsidP="00481A9F">
      <w:pPr>
        <w:jc w:val="both"/>
      </w:pPr>
    </w:p>
    <w:p w:rsidR="00481A9F" w:rsidRDefault="00481A9F" w:rsidP="00481A9F">
      <w:pPr>
        <w:jc w:val="both"/>
      </w:pPr>
    </w:p>
    <w:p w:rsidR="00481A9F" w:rsidRDefault="00481A9F" w:rsidP="00481A9F">
      <w:pPr>
        <w:jc w:val="both"/>
      </w:pPr>
    </w:p>
    <w:p w:rsidR="00481A9F" w:rsidRDefault="00481A9F" w:rsidP="00481A9F">
      <w:pPr>
        <w:jc w:val="both"/>
      </w:pPr>
    </w:p>
    <w:sectPr w:rsidR="00481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EB" w:rsidRDefault="00D513EB" w:rsidP="000D26B8">
      <w:r>
        <w:separator/>
      </w:r>
    </w:p>
  </w:endnote>
  <w:endnote w:type="continuationSeparator" w:id="0">
    <w:p w:rsidR="00D513EB" w:rsidRDefault="00D513EB" w:rsidP="000D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EB" w:rsidRDefault="00D513EB" w:rsidP="000D26B8">
      <w:r>
        <w:separator/>
      </w:r>
    </w:p>
  </w:footnote>
  <w:footnote w:type="continuationSeparator" w:id="0">
    <w:p w:rsidR="00D513EB" w:rsidRDefault="00D513EB" w:rsidP="000D26B8">
      <w:r>
        <w:continuationSeparator/>
      </w:r>
    </w:p>
  </w:footnote>
  <w:footnote w:id="1">
    <w:p w:rsidR="00C30AEF" w:rsidRPr="00946DC2" w:rsidRDefault="00C30AEF" w:rsidP="000D26B8">
      <w:pPr>
        <w:pStyle w:val="Textpoznpodarou"/>
        <w:rPr>
          <w:rFonts w:ascii="Calibri" w:hAnsi="Calibri"/>
          <w:sz w:val="16"/>
          <w:szCs w:val="16"/>
        </w:rPr>
      </w:pPr>
      <w:r w:rsidRPr="00946DC2">
        <w:rPr>
          <w:rStyle w:val="Znakapoznpodarou"/>
          <w:rFonts w:ascii="Calibri" w:hAnsi="Calibri"/>
          <w:sz w:val="16"/>
          <w:szCs w:val="16"/>
        </w:rPr>
        <w:footnoteRef/>
      </w:r>
      <w:r w:rsidRPr="00946DC2">
        <w:rPr>
          <w:rFonts w:ascii="Calibri" w:hAnsi="Calibri"/>
          <w:sz w:val="16"/>
          <w:szCs w:val="16"/>
        </w:rPr>
        <w:t xml:space="preserve"> § 15 a násl. a § 93 zákona č. 218/2003 Sb., o soudnictví ve věcech mládeže</w:t>
      </w:r>
    </w:p>
  </w:footnote>
  <w:footnote w:id="2">
    <w:p w:rsidR="00C30AEF" w:rsidRDefault="00C30AEF" w:rsidP="000D26B8">
      <w:pPr>
        <w:pStyle w:val="Textpoznpodarou"/>
      </w:pPr>
      <w:r>
        <w:rPr>
          <w:rStyle w:val="Znakapoznpodarou"/>
        </w:rPr>
        <w:footnoteRef/>
      </w:r>
      <w:r>
        <w:t xml:space="preserve"> </w:t>
      </w:r>
      <w:r>
        <w:rPr>
          <w:sz w:val="24"/>
          <w:szCs w:val="24"/>
        </w:rPr>
        <w:t>§ 38 zákona č. 48/1997 Sb., o veřejném zdravotním pojištění</w:t>
      </w:r>
    </w:p>
  </w:footnote>
  <w:footnote w:id="3">
    <w:p w:rsidR="00C30AEF" w:rsidRDefault="00C30AEF" w:rsidP="000D26B8">
      <w:pPr>
        <w:pStyle w:val="Textpoznpodarou"/>
      </w:pPr>
      <w:r>
        <w:rPr>
          <w:rStyle w:val="Znakapoznpodarou"/>
        </w:rPr>
        <w:footnoteRef/>
      </w:r>
      <w:r>
        <w:t xml:space="preserve"> </w:t>
      </w:r>
      <w:r>
        <w:rPr>
          <w:color w:val="000000"/>
          <w:sz w:val="24"/>
          <w:szCs w:val="24"/>
        </w:rPr>
        <w:t>„PROHLÁŠENÍ Ministerstva zdravotnictví k „Omlouvání nepřítomnosti žáků v</w:t>
      </w:r>
      <w:r>
        <w:rPr>
          <w:sz w:val="24"/>
          <w:szCs w:val="24"/>
        </w:rPr>
        <w:t> </w:t>
      </w:r>
      <w:r>
        <w:rPr>
          <w:color w:val="000000"/>
          <w:sz w:val="24"/>
          <w:szCs w:val="24"/>
        </w:rPr>
        <w:t>základní škole ze strany lékařů a klinických psychologů““ ze dne 20. 11.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8Num1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8Num1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3"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4"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5"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6"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Symbol" w:hAnsi="Symbol" w:cs="Times New Roman"/>
      </w:rPr>
    </w:lvl>
    <w:lvl w:ilvl="1">
      <w:start w:val="5"/>
      <w:numFmt w:val="decimal"/>
      <w:lvlText w:val="%1.%2"/>
      <w:lvlJc w:val="left"/>
      <w:pPr>
        <w:tabs>
          <w:tab w:val="num" w:pos="1080"/>
        </w:tabs>
        <w:ind w:left="1080" w:hanging="360"/>
      </w:pPr>
      <w:rPr>
        <w:rFonts w:ascii="Symbol" w:hAnsi="Symbol"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6"/>
    <w:multiLevelType w:val="multilevel"/>
    <w:tmpl w:val="00000016"/>
    <w:name w:val="WW8Num22"/>
    <w:lvl w:ilvl="0">
      <w:start w:val="2"/>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2"/>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B"/>
    <w:multiLevelType w:val="multilevel"/>
    <w:tmpl w:val="0000001B"/>
    <w:name w:val="WW8Num27"/>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3"/>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F"/>
    <w:multiLevelType w:val="multilevel"/>
    <w:tmpl w:val="0000001F"/>
    <w:name w:val="WW8Num31"/>
    <w:lvl w:ilvl="0">
      <w:start w:val="1"/>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3101E9A"/>
    <w:multiLevelType w:val="hybridMultilevel"/>
    <w:tmpl w:val="58900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4F25479"/>
    <w:multiLevelType w:val="hybridMultilevel"/>
    <w:tmpl w:val="B5864C9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15:restartNumberingAfterBreak="0">
    <w:nsid w:val="05220F82"/>
    <w:multiLevelType w:val="hybridMultilevel"/>
    <w:tmpl w:val="49E2B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6AF0626"/>
    <w:multiLevelType w:val="hybridMultilevel"/>
    <w:tmpl w:val="106AF53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26" w15:restartNumberingAfterBreak="0">
    <w:nsid w:val="099B29FF"/>
    <w:multiLevelType w:val="hybridMultilevel"/>
    <w:tmpl w:val="88C6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DA46CC3"/>
    <w:multiLevelType w:val="hybridMultilevel"/>
    <w:tmpl w:val="6F2E9D4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11744579"/>
    <w:multiLevelType w:val="hybridMultilevel"/>
    <w:tmpl w:val="2B108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1B61C43"/>
    <w:multiLevelType w:val="hybridMultilevel"/>
    <w:tmpl w:val="4D24F676"/>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15:restartNumberingAfterBreak="0">
    <w:nsid w:val="13460CBD"/>
    <w:multiLevelType w:val="hybridMultilevel"/>
    <w:tmpl w:val="A3FCAA6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147F6DEC"/>
    <w:multiLevelType w:val="hybridMultilevel"/>
    <w:tmpl w:val="D2DCD3A4"/>
    <w:lvl w:ilvl="0" w:tplc="8A1E271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152434FA"/>
    <w:multiLevelType w:val="hybridMultilevel"/>
    <w:tmpl w:val="8B1AED70"/>
    <w:lvl w:ilvl="0" w:tplc="160C317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155B725F"/>
    <w:multiLevelType w:val="hybridMultilevel"/>
    <w:tmpl w:val="ED38F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590780D"/>
    <w:multiLevelType w:val="hybridMultilevel"/>
    <w:tmpl w:val="99FCDA4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35" w15:restartNumberingAfterBreak="0">
    <w:nsid w:val="17B12274"/>
    <w:multiLevelType w:val="hybridMultilevel"/>
    <w:tmpl w:val="D0F4B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9367039"/>
    <w:multiLevelType w:val="hybridMultilevel"/>
    <w:tmpl w:val="7E64312C"/>
    <w:lvl w:ilvl="0" w:tplc="C154477A">
      <w:start w:val="1"/>
      <w:numFmt w:val="decimal"/>
      <w:lvlText w:val="%1."/>
      <w:lvlJc w:val="left"/>
      <w:pPr>
        <w:ind w:left="360" w:hanging="360"/>
      </w:pPr>
      <w:rPr>
        <w:rFonts w:hint="default"/>
        <w:b w:val="0"/>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1E8D3868"/>
    <w:multiLevelType w:val="hybridMultilevel"/>
    <w:tmpl w:val="968845E2"/>
    <w:lvl w:ilvl="0" w:tplc="BE7C3A3C">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1F036CF9"/>
    <w:multiLevelType w:val="hybridMultilevel"/>
    <w:tmpl w:val="ECDAE8C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25311066"/>
    <w:multiLevelType w:val="hybridMultilevel"/>
    <w:tmpl w:val="FB9668AE"/>
    <w:lvl w:ilvl="0" w:tplc="8A1E2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8175AF"/>
    <w:multiLevelType w:val="hybridMultilevel"/>
    <w:tmpl w:val="0A1C4B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2C3B18A6"/>
    <w:multiLevelType w:val="hybridMultilevel"/>
    <w:tmpl w:val="9C18D28A"/>
    <w:lvl w:ilvl="0" w:tplc="04050013">
      <w:start w:val="1"/>
      <w:numFmt w:val="upperRoman"/>
      <w:lvlText w:val="%1."/>
      <w:lvlJc w:val="right"/>
      <w:pPr>
        <w:ind w:left="1146" w:hanging="360"/>
      </w:pPr>
    </w:lvl>
    <w:lvl w:ilvl="1" w:tplc="04050013">
      <w:start w:val="1"/>
      <w:numFmt w:val="upperRoman"/>
      <w:lvlText w:val="%2."/>
      <w:lvlJc w:val="righ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2CE913FE"/>
    <w:multiLevelType w:val="hybridMultilevel"/>
    <w:tmpl w:val="7BA62464"/>
    <w:lvl w:ilvl="0" w:tplc="CB70FB90">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4B427A"/>
    <w:multiLevelType w:val="multilevel"/>
    <w:tmpl w:val="9A1E08B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Calibri" w:eastAsia="Times New Roman" w:hAnsi="Calibri" w:cs="Calibri"/>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rPr>
        <w:strike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15:restartNumberingAfterBreak="0">
    <w:nsid w:val="2EC154A7"/>
    <w:multiLevelType w:val="multilevel"/>
    <w:tmpl w:val="C0C2808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45F561F"/>
    <w:multiLevelType w:val="hybridMultilevel"/>
    <w:tmpl w:val="4DEA5C44"/>
    <w:lvl w:ilvl="0" w:tplc="8A1E271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4F02B58"/>
    <w:multiLevelType w:val="hybridMultilevel"/>
    <w:tmpl w:val="05CCCFD6"/>
    <w:lvl w:ilvl="0" w:tplc="EB28105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5DA1F8C"/>
    <w:multiLevelType w:val="hybridMultilevel"/>
    <w:tmpl w:val="CBBA16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A965B17"/>
    <w:multiLevelType w:val="hybridMultilevel"/>
    <w:tmpl w:val="BEA8B894"/>
    <w:lvl w:ilvl="0" w:tplc="5D946ED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D02365C"/>
    <w:multiLevelType w:val="hybridMultilevel"/>
    <w:tmpl w:val="37EA58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4C1636"/>
    <w:multiLevelType w:val="hybridMultilevel"/>
    <w:tmpl w:val="76FC02AC"/>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51" w15:restartNumberingAfterBreak="0">
    <w:nsid w:val="46254E50"/>
    <w:multiLevelType w:val="hybridMultilevel"/>
    <w:tmpl w:val="12661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8DA29E0"/>
    <w:multiLevelType w:val="hybridMultilevel"/>
    <w:tmpl w:val="3EA81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A946364"/>
    <w:multiLevelType w:val="hybridMultilevel"/>
    <w:tmpl w:val="B5286A7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E86217E"/>
    <w:multiLevelType w:val="hybridMultilevel"/>
    <w:tmpl w:val="E40EA778"/>
    <w:lvl w:ilvl="0" w:tplc="04050001">
      <w:start w:val="1"/>
      <w:numFmt w:val="bullet"/>
      <w:lvlText w:val=""/>
      <w:lvlJc w:val="left"/>
      <w:pPr>
        <w:ind w:left="720" w:hanging="360"/>
      </w:pPr>
      <w:rPr>
        <w:rFonts w:ascii="Symbol" w:hAnsi="Symbol" w:hint="default"/>
      </w:rPr>
    </w:lvl>
    <w:lvl w:ilvl="1" w:tplc="1568A91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1DE6863"/>
    <w:multiLevelType w:val="hybridMultilevel"/>
    <w:tmpl w:val="CD2E16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15:restartNumberingAfterBreak="0">
    <w:nsid w:val="57A76804"/>
    <w:multiLevelType w:val="hybridMultilevel"/>
    <w:tmpl w:val="7DE8D1EE"/>
    <w:lvl w:ilvl="0" w:tplc="94B0BC9E">
      <w:start w:val="1"/>
      <w:numFmt w:val="decimal"/>
      <w:lvlText w:val="%1."/>
      <w:lvlJc w:val="left"/>
      <w:pPr>
        <w:ind w:left="644"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57F814F7"/>
    <w:multiLevelType w:val="hybridMultilevel"/>
    <w:tmpl w:val="FDB6D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E6C2E88"/>
    <w:multiLevelType w:val="multilevel"/>
    <w:tmpl w:val="356CDCC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E8D0ECE"/>
    <w:multiLevelType w:val="hybridMultilevel"/>
    <w:tmpl w:val="4F584B22"/>
    <w:lvl w:ilvl="0" w:tplc="0405000F">
      <w:start w:val="1"/>
      <w:numFmt w:val="decimal"/>
      <w:lvlText w:val="%1."/>
      <w:lvlJc w:val="left"/>
      <w:pPr>
        <w:ind w:left="720" w:hanging="360"/>
      </w:pPr>
      <w:rPr>
        <w:rFonts w:hint="default"/>
      </w:rPr>
    </w:lvl>
    <w:lvl w:ilvl="1" w:tplc="AB14B5AA">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022395B"/>
    <w:multiLevelType w:val="hybridMultilevel"/>
    <w:tmpl w:val="E16A5302"/>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0655361"/>
    <w:multiLevelType w:val="hybridMultilevel"/>
    <w:tmpl w:val="DB561F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2B7608"/>
    <w:multiLevelType w:val="hybridMultilevel"/>
    <w:tmpl w:val="D2DCD3A4"/>
    <w:lvl w:ilvl="0" w:tplc="8A1E271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615B35A8"/>
    <w:multiLevelType w:val="hybridMultilevel"/>
    <w:tmpl w:val="4FA49A5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64" w15:restartNumberingAfterBreak="0">
    <w:nsid w:val="6E4F272B"/>
    <w:multiLevelType w:val="hybridMultilevel"/>
    <w:tmpl w:val="D2DCD3A4"/>
    <w:lvl w:ilvl="0" w:tplc="8A1E271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6F795590"/>
    <w:multiLevelType w:val="hybridMultilevel"/>
    <w:tmpl w:val="6FEC343E"/>
    <w:lvl w:ilvl="0" w:tplc="8A1E2716">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6" w15:restartNumberingAfterBreak="0">
    <w:nsid w:val="727E201F"/>
    <w:multiLevelType w:val="multilevel"/>
    <w:tmpl w:val="AFA4B4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3210765"/>
    <w:multiLevelType w:val="hybridMultilevel"/>
    <w:tmpl w:val="D00881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6A02DB2"/>
    <w:multiLevelType w:val="multilevel"/>
    <w:tmpl w:val="07AA51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5B1E4F"/>
    <w:multiLevelType w:val="multilevel"/>
    <w:tmpl w:val="65A60BF0"/>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A0B5412"/>
    <w:multiLevelType w:val="hybridMultilevel"/>
    <w:tmpl w:val="A1FCAAD8"/>
    <w:lvl w:ilvl="0" w:tplc="0405000F">
      <w:start w:val="1"/>
      <w:numFmt w:val="decimal"/>
      <w:lvlText w:val="%1."/>
      <w:lvlJc w:val="left"/>
      <w:pPr>
        <w:tabs>
          <w:tab w:val="num" w:pos="720"/>
        </w:tabs>
        <w:ind w:left="720" w:hanging="360"/>
      </w:pPr>
      <w:rPr>
        <w:rFonts w:hint="default"/>
      </w:rPr>
    </w:lvl>
    <w:lvl w:ilvl="1" w:tplc="CE8A39EA">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7A93270A"/>
    <w:multiLevelType w:val="hybridMultilevel"/>
    <w:tmpl w:val="1220ABB8"/>
    <w:lvl w:ilvl="0" w:tplc="6DFAAB6E">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68"/>
  </w:num>
  <w:num w:numId="2">
    <w:abstractNumId w:val="39"/>
  </w:num>
  <w:num w:numId="3">
    <w:abstractNumId w:val="69"/>
  </w:num>
  <w:num w:numId="4">
    <w:abstractNumId w:val="45"/>
  </w:num>
  <w:num w:numId="5">
    <w:abstractNumId w:val="66"/>
  </w:num>
  <w:num w:numId="6">
    <w:abstractNumId w:val="62"/>
  </w:num>
  <w:num w:numId="7">
    <w:abstractNumId w:val="44"/>
  </w:num>
  <w:num w:numId="8">
    <w:abstractNumId w:val="36"/>
  </w:num>
  <w:num w:numId="9">
    <w:abstractNumId w:val="31"/>
  </w:num>
  <w:num w:numId="10">
    <w:abstractNumId w:val="58"/>
  </w:num>
  <w:num w:numId="11">
    <w:abstractNumId w:val="32"/>
  </w:num>
  <w:num w:numId="12">
    <w:abstractNumId w:val="71"/>
  </w:num>
  <w:num w:numId="13">
    <w:abstractNumId w:val="56"/>
  </w:num>
  <w:num w:numId="14">
    <w:abstractNumId w:val="30"/>
  </w:num>
  <w:num w:numId="15">
    <w:abstractNumId w:val="65"/>
  </w:num>
  <w:num w:numId="16">
    <w:abstractNumId w:val="28"/>
  </w:num>
  <w:num w:numId="17">
    <w:abstractNumId w:val="55"/>
  </w:num>
  <w:num w:numId="18">
    <w:abstractNumId w:val="59"/>
  </w:num>
  <w:num w:numId="19">
    <w:abstractNumId w:val="51"/>
  </w:num>
  <w:num w:numId="20">
    <w:abstractNumId w:val="22"/>
  </w:num>
  <w:num w:numId="21">
    <w:abstractNumId w:val="46"/>
  </w:num>
  <w:num w:numId="22">
    <w:abstractNumId w:val="43"/>
  </w:num>
  <w:num w:numId="23">
    <w:abstractNumId w:val="47"/>
  </w:num>
  <w:num w:numId="24">
    <w:abstractNumId w:val="24"/>
  </w:num>
  <w:num w:numId="25">
    <w:abstractNumId w:val="41"/>
  </w:num>
  <w:num w:numId="26">
    <w:abstractNumId w:val="64"/>
  </w:num>
  <w:num w:numId="27">
    <w:abstractNumId w:val="67"/>
  </w:num>
  <w:num w:numId="28">
    <w:abstractNumId w:val="60"/>
  </w:num>
  <w:num w:numId="29">
    <w:abstractNumId w:val="61"/>
  </w:num>
  <w:num w:numId="30">
    <w:abstractNumId w:val="49"/>
  </w:num>
  <w:num w:numId="31">
    <w:abstractNumId w:val="53"/>
  </w:num>
  <w:num w:numId="32">
    <w:abstractNumId w:val="70"/>
  </w:num>
  <w:num w:numId="33">
    <w:abstractNumId w:val="29"/>
  </w:num>
  <w:num w:numId="34">
    <w:abstractNumId w:val="37"/>
  </w:num>
  <w:num w:numId="35">
    <w:abstractNumId w:val="26"/>
  </w:num>
  <w:num w:numId="36">
    <w:abstractNumId w:val="52"/>
  </w:num>
  <w:num w:numId="37">
    <w:abstractNumId w:val="57"/>
  </w:num>
  <w:num w:numId="38">
    <w:abstractNumId w:val="54"/>
  </w:num>
  <w:num w:numId="39">
    <w:abstractNumId w:val="50"/>
  </w:num>
  <w:num w:numId="40">
    <w:abstractNumId w:val="63"/>
  </w:num>
  <w:num w:numId="41">
    <w:abstractNumId w:val="40"/>
  </w:num>
  <w:num w:numId="42">
    <w:abstractNumId w:val="27"/>
  </w:num>
  <w:num w:numId="43">
    <w:abstractNumId w:val="23"/>
  </w:num>
  <w:num w:numId="44">
    <w:abstractNumId w:val="25"/>
  </w:num>
  <w:num w:numId="45">
    <w:abstractNumId w:val="34"/>
  </w:num>
  <w:num w:numId="46">
    <w:abstractNumId w:val="33"/>
  </w:num>
  <w:num w:numId="47">
    <w:abstractNumId w:val="48"/>
  </w:num>
  <w:num w:numId="48">
    <w:abstractNumId w:val="42"/>
  </w:num>
  <w:num w:numId="49">
    <w:abstractNumId w:val="35"/>
  </w:num>
  <w:num w:numId="50">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9F"/>
    <w:rsid w:val="00030B76"/>
    <w:rsid w:val="000357CC"/>
    <w:rsid w:val="000420C9"/>
    <w:rsid w:val="00045F7B"/>
    <w:rsid w:val="00060D3E"/>
    <w:rsid w:val="000709A5"/>
    <w:rsid w:val="000746F7"/>
    <w:rsid w:val="00087306"/>
    <w:rsid w:val="000A2A4E"/>
    <w:rsid w:val="000A7497"/>
    <w:rsid w:val="000B04FF"/>
    <w:rsid w:val="000B319A"/>
    <w:rsid w:val="000B41CB"/>
    <w:rsid w:val="000B7646"/>
    <w:rsid w:val="000C7D00"/>
    <w:rsid w:val="000D26B8"/>
    <w:rsid w:val="000D4227"/>
    <w:rsid w:val="000E45E3"/>
    <w:rsid w:val="000E4849"/>
    <w:rsid w:val="000E4BB5"/>
    <w:rsid w:val="00123133"/>
    <w:rsid w:val="00134507"/>
    <w:rsid w:val="001718BA"/>
    <w:rsid w:val="00172673"/>
    <w:rsid w:val="0017758D"/>
    <w:rsid w:val="001852E2"/>
    <w:rsid w:val="001B0365"/>
    <w:rsid w:val="001B2167"/>
    <w:rsid w:val="001D6A5B"/>
    <w:rsid w:val="001E07DF"/>
    <w:rsid w:val="001E7448"/>
    <w:rsid w:val="001F6B5D"/>
    <w:rsid w:val="0021154E"/>
    <w:rsid w:val="00214B24"/>
    <w:rsid w:val="002344EE"/>
    <w:rsid w:val="00247F28"/>
    <w:rsid w:val="002613AF"/>
    <w:rsid w:val="00265E2F"/>
    <w:rsid w:val="00270DEB"/>
    <w:rsid w:val="002738C9"/>
    <w:rsid w:val="002846CD"/>
    <w:rsid w:val="002A6BE0"/>
    <w:rsid w:val="002C7AF5"/>
    <w:rsid w:val="002D3B76"/>
    <w:rsid w:val="002E2E2E"/>
    <w:rsid w:val="00342905"/>
    <w:rsid w:val="00342C60"/>
    <w:rsid w:val="00347215"/>
    <w:rsid w:val="0034760B"/>
    <w:rsid w:val="003707F4"/>
    <w:rsid w:val="00375C4F"/>
    <w:rsid w:val="003824C2"/>
    <w:rsid w:val="003B0B6B"/>
    <w:rsid w:val="003B6DB0"/>
    <w:rsid w:val="003B72A3"/>
    <w:rsid w:val="0042092C"/>
    <w:rsid w:val="00424655"/>
    <w:rsid w:val="00430BAF"/>
    <w:rsid w:val="004356E3"/>
    <w:rsid w:val="00445CC5"/>
    <w:rsid w:val="00470403"/>
    <w:rsid w:val="00472004"/>
    <w:rsid w:val="00481A9F"/>
    <w:rsid w:val="0048263C"/>
    <w:rsid w:val="004946E9"/>
    <w:rsid w:val="0050169B"/>
    <w:rsid w:val="00501ACC"/>
    <w:rsid w:val="00504642"/>
    <w:rsid w:val="00517DA0"/>
    <w:rsid w:val="00526F3B"/>
    <w:rsid w:val="00531196"/>
    <w:rsid w:val="00536F44"/>
    <w:rsid w:val="00550569"/>
    <w:rsid w:val="00561F71"/>
    <w:rsid w:val="00564A43"/>
    <w:rsid w:val="00575283"/>
    <w:rsid w:val="00587970"/>
    <w:rsid w:val="005A3DC1"/>
    <w:rsid w:val="005A6C17"/>
    <w:rsid w:val="005B5813"/>
    <w:rsid w:val="005B62ED"/>
    <w:rsid w:val="005D0474"/>
    <w:rsid w:val="005D2D27"/>
    <w:rsid w:val="005D70E0"/>
    <w:rsid w:val="00613A60"/>
    <w:rsid w:val="00616116"/>
    <w:rsid w:val="00622BE2"/>
    <w:rsid w:val="00635E33"/>
    <w:rsid w:val="00643D36"/>
    <w:rsid w:val="0065625C"/>
    <w:rsid w:val="00657E0B"/>
    <w:rsid w:val="00664450"/>
    <w:rsid w:val="00670175"/>
    <w:rsid w:val="00673EB1"/>
    <w:rsid w:val="00680870"/>
    <w:rsid w:val="00691CC0"/>
    <w:rsid w:val="006951D3"/>
    <w:rsid w:val="006A25E5"/>
    <w:rsid w:val="006A49AD"/>
    <w:rsid w:val="006B70F3"/>
    <w:rsid w:val="007129C7"/>
    <w:rsid w:val="0072515D"/>
    <w:rsid w:val="007449D2"/>
    <w:rsid w:val="007513D7"/>
    <w:rsid w:val="00752A38"/>
    <w:rsid w:val="0076585E"/>
    <w:rsid w:val="00783E61"/>
    <w:rsid w:val="007B0B7F"/>
    <w:rsid w:val="007C146B"/>
    <w:rsid w:val="007C6D92"/>
    <w:rsid w:val="00806002"/>
    <w:rsid w:val="00816DFC"/>
    <w:rsid w:val="0082031E"/>
    <w:rsid w:val="00831989"/>
    <w:rsid w:val="00832792"/>
    <w:rsid w:val="00850B48"/>
    <w:rsid w:val="008720D3"/>
    <w:rsid w:val="00876DEC"/>
    <w:rsid w:val="008A2356"/>
    <w:rsid w:val="008B1E7C"/>
    <w:rsid w:val="008C4FE9"/>
    <w:rsid w:val="008D7E73"/>
    <w:rsid w:val="008F411F"/>
    <w:rsid w:val="008F5984"/>
    <w:rsid w:val="009028E0"/>
    <w:rsid w:val="009028EB"/>
    <w:rsid w:val="00902F50"/>
    <w:rsid w:val="00904D9C"/>
    <w:rsid w:val="009156E4"/>
    <w:rsid w:val="0094793A"/>
    <w:rsid w:val="009A56D0"/>
    <w:rsid w:val="009B2F2D"/>
    <w:rsid w:val="009B404B"/>
    <w:rsid w:val="009C771F"/>
    <w:rsid w:val="009E1FFE"/>
    <w:rsid w:val="009F24A6"/>
    <w:rsid w:val="00A20805"/>
    <w:rsid w:val="00A22CC4"/>
    <w:rsid w:val="00A316B0"/>
    <w:rsid w:val="00A44C8E"/>
    <w:rsid w:val="00A5412D"/>
    <w:rsid w:val="00A7416F"/>
    <w:rsid w:val="00A8067E"/>
    <w:rsid w:val="00A87861"/>
    <w:rsid w:val="00AA20A4"/>
    <w:rsid w:val="00AA3675"/>
    <w:rsid w:val="00AA64EA"/>
    <w:rsid w:val="00AC0B44"/>
    <w:rsid w:val="00AD5900"/>
    <w:rsid w:val="00B24CB4"/>
    <w:rsid w:val="00B514BB"/>
    <w:rsid w:val="00B51C6A"/>
    <w:rsid w:val="00B55AFF"/>
    <w:rsid w:val="00B675E0"/>
    <w:rsid w:val="00B712DA"/>
    <w:rsid w:val="00B72F7E"/>
    <w:rsid w:val="00B80259"/>
    <w:rsid w:val="00BA1DBD"/>
    <w:rsid w:val="00BA7F17"/>
    <w:rsid w:val="00BB2061"/>
    <w:rsid w:val="00BB4935"/>
    <w:rsid w:val="00BC168D"/>
    <w:rsid w:val="00BC1CB2"/>
    <w:rsid w:val="00BD6591"/>
    <w:rsid w:val="00BE32D9"/>
    <w:rsid w:val="00BF3589"/>
    <w:rsid w:val="00BF5E42"/>
    <w:rsid w:val="00C004DF"/>
    <w:rsid w:val="00C0375E"/>
    <w:rsid w:val="00C17A1D"/>
    <w:rsid w:val="00C30AEF"/>
    <w:rsid w:val="00C540C2"/>
    <w:rsid w:val="00C778F6"/>
    <w:rsid w:val="00C930DF"/>
    <w:rsid w:val="00CA76CD"/>
    <w:rsid w:val="00CB0F99"/>
    <w:rsid w:val="00CC55D6"/>
    <w:rsid w:val="00CC6A2B"/>
    <w:rsid w:val="00CD1155"/>
    <w:rsid w:val="00CD6733"/>
    <w:rsid w:val="00CD701A"/>
    <w:rsid w:val="00D24F8E"/>
    <w:rsid w:val="00D2744B"/>
    <w:rsid w:val="00D513EB"/>
    <w:rsid w:val="00D51628"/>
    <w:rsid w:val="00D63083"/>
    <w:rsid w:val="00D92065"/>
    <w:rsid w:val="00DD1FB8"/>
    <w:rsid w:val="00DE32F2"/>
    <w:rsid w:val="00DE5824"/>
    <w:rsid w:val="00DF6AF3"/>
    <w:rsid w:val="00E054FE"/>
    <w:rsid w:val="00E261FC"/>
    <w:rsid w:val="00E34C04"/>
    <w:rsid w:val="00E510A2"/>
    <w:rsid w:val="00E6776B"/>
    <w:rsid w:val="00E737A2"/>
    <w:rsid w:val="00E95F10"/>
    <w:rsid w:val="00E97643"/>
    <w:rsid w:val="00EA5A2B"/>
    <w:rsid w:val="00EB053F"/>
    <w:rsid w:val="00EB4EB5"/>
    <w:rsid w:val="00EC6847"/>
    <w:rsid w:val="00EE1707"/>
    <w:rsid w:val="00EE1E10"/>
    <w:rsid w:val="00EE4178"/>
    <w:rsid w:val="00F12AF6"/>
    <w:rsid w:val="00F2633A"/>
    <w:rsid w:val="00F467FD"/>
    <w:rsid w:val="00F65430"/>
    <w:rsid w:val="00F815E1"/>
    <w:rsid w:val="00FA1410"/>
    <w:rsid w:val="00FA29C0"/>
    <w:rsid w:val="00FA51FE"/>
    <w:rsid w:val="00FC304B"/>
    <w:rsid w:val="00FD184D"/>
    <w:rsid w:val="00FF5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F42994-09B9-4D5C-9E3A-326FCD87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A9F"/>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375C4F"/>
    <w:pPr>
      <w:keepNext/>
      <w:pBdr>
        <w:top w:val="single" w:sz="6" w:space="1" w:color="auto"/>
        <w:left w:val="single" w:sz="6" w:space="4" w:color="auto"/>
        <w:bottom w:val="single" w:sz="6" w:space="1" w:color="auto"/>
        <w:right w:val="single" w:sz="6" w:space="4" w:color="auto"/>
      </w:pBdr>
      <w:suppressAutoHyphens w:val="0"/>
      <w:autoSpaceDN w:val="0"/>
      <w:adjustRightInd w:val="0"/>
      <w:textAlignment w:val="baseline"/>
      <w:outlineLvl w:val="0"/>
    </w:pPr>
    <w:rPr>
      <w:b/>
      <w:lang w:eastAsia="cs-CZ"/>
    </w:rPr>
  </w:style>
  <w:style w:type="paragraph" w:styleId="Nadpis2">
    <w:name w:val="heading 2"/>
    <w:basedOn w:val="Normln"/>
    <w:next w:val="Normln"/>
    <w:link w:val="Nadpis2Char"/>
    <w:qFormat/>
    <w:rsid w:val="00375C4F"/>
    <w:pPr>
      <w:keepNext/>
      <w:suppressAutoHyphens w:val="0"/>
      <w:autoSpaceDN w:val="0"/>
      <w:adjustRightInd w:val="0"/>
      <w:spacing w:before="120" w:line="240" w:lineRule="atLeast"/>
      <w:ind w:left="3600"/>
      <w:jc w:val="both"/>
      <w:textAlignment w:val="baseline"/>
      <w:outlineLvl w:val="1"/>
    </w:pPr>
    <w:rPr>
      <w:rFonts w:ascii="Arial Narrow" w:hAnsi="Arial Narrow"/>
      <w:lang w:eastAsia="cs-CZ"/>
    </w:rPr>
  </w:style>
  <w:style w:type="paragraph" w:styleId="Nadpis3">
    <w:name w:val="heading 3"/>
    <w:basedOn w:val="Normln"/>
    <w:next w:val="Normln"/>
    <w:link w:val="Nadpis3Char"/>
    <w:qFormat/>
    <w:rsid w:val="00375C4F"/>
    <w:pPr>
      <w:keepNext/>
      <w:suppressAutoHyphens w:val="0"/>
      <w:autoSpaceDN w:val="0"/>
      <w:adjustRightInd w:val="0"/>
      <w:textAlignment w:val="baseline"/>
      <w:outlineLvl w:val="2"/>
    </w:pPr>
    <w:rPr>
      <w:b/>
      <w:lang w:eastAsia="cs-CZ"/>
    </w:rPr>
  </w:style>
  <w:style w:type="paragraph" w:styleId="Nadpis4">
    <w:name w:val="heading 4"/>
    <w:basedOn w:val="Normln"/>
    <w:next w:val="Normln"/>
    <w:link w:val="Nadpis4Char"/>
    <w:qFormat/>
    <w:rsid w:val="00375C4F"/>
    <w:pPr>
      <w:keepNext/>
      <w:suppressAutoHyphens w:val="0"/>
      <w:autoSpaceDN w:val="0"/>
      <w:adjustRightInd w:val="0"/>
      <w:jc w:val="center"/>
      <w:textAlignment w:val="baseline"/>
      <w:outlineLvl w:val="3"/>
    </w:pPr>
    <w:rPr>
      <w:lang w:eastAsia="cs-CZ"/>
    </w:rPr>
  </w:style>
  <w:style w:type="paragraph" w:styleId="Nadpis5">
    <w:name w:val="heading 5"/>
    <w:basedOn w:val="Normln"/>
    <w:next w:val="Normln"/>
    <w:link w:val="Nadpis5Char"/>
    <w:qFormat/>
    <w:rsid w:val="00375C4F"/>
    <w:pPr>
      <w:keepNext/>
      <w:pBdr>
        <w:top w:val="single" w:sz="6" w:space="1" w:color="auto"/>
        <w:left w:val="single" w:sz="6" w:space="1" w:color="auto"/>
        <w:bottom w:val="single" w:sz="6" w:space="1" w:color="auto"/>
        <w:right w:val="single" w:sz="6" w:space="1" w:color="auto"/>
      </w:pBdr>
      <w:suppressAutoHyphens w:val="0"/>
      <w:autoSpaceDN w:val="0"/>
      <w:adjustRightInd w:val="0"/>
      <w:spacing w:before="120" w:line="240" w:lineRule="atLeast"/>
      <w:textAlignment w:val="baseline"/>
      <w:outlineLvl w:val="4"/>
    </w:pPr>
    <w:rPr>
      <w:b/>
      <w:sz w:val="40"/>
      <w:lang w:eastAsia="cs-CZ"/>
    </w:rPr>
  </w:style>
  <w:style w:type="paragraph" w:styleId="Nadpis6">
    <w:name w:val="heading 6"/>
    <w:basedOn w:val="Normln"/>
    <w:next w:val="Normln"/>
    <w:link w:val="Nadpis6Char"/>
    <w:qFormat/>
    <w:rsid w:val="00375C4F"/>
    <w:pPr>
      <w:keepNext/>
      <w:suppressAutoHyphens w:val="0"/>
      <w:autoSpaceDN w:val="0"/>
      <w:adjustRightInd w:val="0"/>
      <w:spacing w:before="120" w:line="240" w:lineRule="atLeast"/>
      <w:jc w:val="both"/>
      <w:textAlignment w:val="baseline"/>
      <w:outlineLvl w:val="5"/>
    </w:pPr>
    <w:rPr>
      <w:b/>
      <w:u w:val="single"/>
      <w:lang w:eastAsia="cs-CZ"/>
    </w:rPr>
  </w:style>
  <w:style w:type="paragraph" w:styleId="Nadpis7">
    <w:name w:val="heading 7"/>
    <w:basedOn w:val="Normln"/>
    <w:next w:val="Normln"/>
    <w:link w:val="Nadpis7Char"/>
    <w:qFormat/>
    <w:rsid w:val="00375C4F"/>
    <w:pPr>
      <w:keepNext/>
      <w:pBdr>
        <w:top w:val="single" w:sz="6" w:space="1" w:color="auto"/>
        <w:left w:val="single" w:sz="6" w:space="1" w:color="auto"/>
        <w:bottom w:val="single" w:sz="6" w:space="1" w:color="auto"/>
        <w:right w:val="single" w:sz="6" w:space="1" w:color="auto"/>
      </w:pBdr>
      <w:suppressAutoHyphens w:val="0"/>
      <w:autoSpaceDN w:val="0"/>
      <w:adjustRightInd w:val="0"/>
      <w:spacing w:before="120" w:line="240" w:lineRule="atLeast"/>
      <w:textAlignment w:val="baseline"/>
      <w:outlineLvl w:val="6"/>
    </w:pPr>
    <w:rPr>
      <w:b/>
      <w:lang w:eastAsia="cs-CZ"/>
    </w:rPr>
  </w:style>
  <w:style w:type="paragraph" w:styleId="Nadpis8">
    <w:name w:val="heading 8"/>
    <w:basedOn w:val="Normln"/>
    <w:next w:val="Normln"/>
    <w:link w:val="Nadpis8Char"/>
    <w:qFormat/>
    <w:rsid w:val="00375C4F"/>
    <w:pPr>
      <w:keepNext/>
      <w:pBdr>
        <w:top w:val="single" w:sz="6" w:space="1" w:color="auto"/>
        <w:left w:val="single" w:sz="6" w:space="1" w:color="auto"/>
        <w:bottom w:val="single" w:sz="6" w:space="1" w:color="auto"/>
        <w:right w:val="single" w:sz="6" w:space="1" w:color="auto"/>
      </w:pBdr>
      <w:suppressAutoHyphens w:val="0"/>
      <w:autoSpaceDN w:val="0"/>
      <w:adjustRightInd w:val="0"/>
      <w:spacing w:before="120" w:line="240" w:lineRule="atLeast"/>
      <w:textAlignment w:val="baseline"/>
      <w:outlineLvl w:val="7"/>
    </w:pPr>
    <w:rPr>
      <w:b/>
      <w:lang w:eastAsia="cs-CZ"/>
    </w:rPr>
  </w:style>
  <w:style w:type="paragraph" w:styleId="Nadpis9">
    <w:name w:val="heading 9"/>
    <w:basedOn w:val="Normln"/>
    <w:next w:val="Normln"/>
    <w:link w:val="Nadpis9Char"/>
    <w:qFormat/>
    <w:rsid w:val="00375C4F"/>
    <w:pPr>
      <w:keepNext/>
      <w:suppressAutoHyphens w:val="0"/>
      <w:autoSpaceDN w:val="0"/>
      <w:adjustRightInd w:val="0"/>
      <w:ind w:firstLine="720"/>
      <w:jc w:val="both"/>
      <w:textAlignment w:val="baseline"/>
      <w:outlineLvl w:val="8"/>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81A9F"/>
  </w:style>
  <w:style w:type="character" w:customStyle="1" w:styleId="ZkladntextChar">
    <w:name w:val="Základní text Char"/>
    <w:basedOn w:val="Standardnpsmoodstavce"/>
    <w:link w:val="Zkladntext"/>
    <w:rsid w:val="00481A9F"/>
    <w:rPr>
      <w:rFonts w:ascii="Times New Roman" w:eastAsia="Times New Roman" w:hAnsi="Times New Roman" w:cs="Times New Roman"/>
      <w:sz w:val="24"/>
      <w:szCs w:val="20"/>
      <w:lang w:eastAsia="ar-SA"/>
    </w:rPr>
  </w:style>
  <w:style w:type="paragraph" w:customStyle="1" w:styleId="Zkladntext21">
    <w:name w:val="Základní text 21"/>
    <w:basedOn w:val="Normln"/>
    <w:rsid w:val="00481A9F"/>
    <w:pPr>
      <w:jc w:val="both"/>
    </w:pPr>
    <w:rPr>
      <w:b/>
      <w:color w:val="0000FF"/>
    </w:rPr>
  </w:style>
  <w:style w:type="paragraph" w:customStyle="1" w:styleId="DefinitionTerm">
    <w:name w:val="Definition Term"/>
    <w:basedOn w:val="Normln"/>
    <w:next w:val="Normln"/>
    <w:rsid w:val="00481A9F"/>
    <w:pPr>
      <w:widowControl w:val="0"/>
    </w:pPr>
  </w:style>
  <w:style w:type="paragraph" w:customStyle="1" w:styleId="Prosttext1">
    <w:name w:val="Prostý text1"/>
    <w:basedOn w:val="Normln"/>
    <w:rsid w:val="00481A9F"/>
    <w:rPr>
      <w:rFonts w:ascii="Courier New" w:hAnsi="Courier New"/>
      <w:color w:val="000000"/>
      <w:sz w:val="20"/>
    </w:rPr>
  </w:style>
  <w:style w:type="paragraph" w:customStyle="1" w:styleId="Zkladntext22">
    <w:name w:val="Základní text 22"/>
    <w:basedOn w:val="Normln"/>
    <w:rsid w:val="009C771F"/>
    <w:pPr>
      <w:suppressAutoHyphens w:val="0"/>
      <w:autoSpaceDN w:val="0"/>
      <w:adjustRightInd w:val="0"/>
      <w:jc w:val="both"/>
      <w:textAlignment w:val="baseline"/>
    </w:pPr>
    <w:rPr>
      <w:b/>
      <w:color w:val="0000FF"/>
      <w:lang w:eastAsia="cs-CZ"/>
    </w:rPr>
  </w:style>
  <w:style w:type="paragraph" w:customStyle="1" w:styleId="Prosttext2">
    <w:name w:val="Prostý text2"/>
    <w:basedOn w:val="Normln"/>
    <w:rsid w:val="009C771F"/>
    <w:pPr>
      <w:suppressAutoHyphens w:val="0"/>
      <w:autoSpaceDN w:val="0"/>
      <w:adjustRightInd w:val="0"/>
      <w:textAlignment w:val="baseline"/>
    </w:pPr>
    <w:rPr>
      <w:rFonts w:ascii="Courier New" w:hAnsi="Courier New"/>
      <w:color w:val="000000"/>
      <w:sz w:val="20"/>
      <w:lang w:eastAsia="cs-CZ"/>
    </w:rPr>
  </w:style>
  <w:style w:type="paragraph" w:styleId="Odstavecseseznamem">
    <w:name w:val="List Paragraph"/>
    <w:basedOn w:val="Normln"/>
    <w:uiPriority w:val="34"/>
    <w:qFormat/>
    <w:rsid w:val="00F2633A"/>
    <w:pPr>
      <w:suppressAutoHyphens w:val="0"/>
      <w:autoSpaceDN w:val="0"/>
      <w:adjustRightInd w:val="0"/>
      <w:ind w:left="708"/>
      <w:textAlignment w:val="baseline"/>
    </w:pPr>
    <w:rPr>
      <w:lang w:eastAsia="cs-CZ"/>
    </w:rPr>
  </w:style>
  <w:style w:type="paragraph" w:customStyle="1" w:styleId="Eslovanodstavec">
    <w:name w:val="Eíslovaný odstavec"/>
    <w:basedOn w:val="Normln"/>
    <w:rsid w:val="00561F71"/>
    <w:pPr>
      <w:keepNext/>
      <w:tabs>
        <w:tab w:val="left" w:pos="425"/>
      </w:tabs>
      <w:suppressAutoHyphens w:val="0"/>
      <w:autoSpaceDN w:val="0"/>
      <w:adjustRightInd w:val="0"/>
      <w:spacing w:before="60" w:line="200" w:lineRule="atLeast"/>
      <w:ind w:left="425" w:hanging="425"/>
      <w:jc w:val="both"/>
      <w:textAlignment w:val="baseline"/>
    </w:pPr>
    <w:rPr>
      <w:rFonts w:ascii="Arial" w:hAnsi="Arial"/>
      <w:sz w:val="16"/>
      <w:lang w:eastAsia="cs-CZ"/>
    </w:rPr>
  </w:style>
  <w:style w:type="paragraph" w:customStyle="1" w:styleId="Prosttext3">
    <w:name w:val="Prostý text3"/>
    <w:basedOn w:val="Normln"/>
    <w:rsid w:val="00561F71"/>
    <w:pPr>
      <w:suppressAutoHyphens w:val="0"/>
      <w:autoSpaceDN w:val="0"/>
      <w:adjustRightInd w:val="0"/>
      <w:textAlignment w:val="baseline"/>
    </w:pPr>
    <w:rPr>
      <w:rFonts w:ascii="Courier New" w:hAnsi="Courier New"/>
      <w:color w:val="000000"/>
      <w:sz w:val="20"/>
      <w:lang w:eastAsia="cs-CZ"/>
    </w:rPr>
  </w:style>
  <w:style w:type="paragraph" w:customStyle="1" w:styleId="Odstavec">
    <w:name w:val="Odstavec"/>
    <w:basedOn w:val="Normln"/>
    <w:qFormat/>
    <w:rsid w:val="00561F71"/>
    <w:pPr>
      <w:suppressAutoHyphens w:val="0"/>
      <w:overflowPunct/>
      <w:autoSpaceDE/>
      <w:spacing w:before="120"/>
      <w:ind w:firstLine="851"/>
      <w:jc w:val="both"/>
    </w:pPr>
    <w:rPr>
      <w:rFonts w:ascii="Calibri" w:hAnsi="Calibri"/>
      <w:sz w:val="22"/>
      <w:lang w:eastAsia="en-US"/>
    </w:rPr>
  </w:style>
  <w:style w:type="character" w:styleId="Hypertextovodkaz">
    <w:name w:val="Hyperlink"/>
    <w:rsid w:val="00561F71"/>
    <w:rPr>
      <w:color w:val="0000FF"/>
      <w:u w:val="single"/>
    </w:rPr>
  </w:style>
  <w:style w:type="character" w:customStyle="1" w:styleId="Nadpis1Char">
    <w:name w:val="Nadpis 1 Char"/>
    <w:basedOn w:val="Standardnpsmoodstavce"/>
    <w:link w:val="Nadpis1"/>
    <w:rsid w:val="00375C4F"/>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375C4F"/>
    <w:rPr>
      <w:rFonts w:ascii="Arial Narrow" w:eastAsia="Times New Roman" w:hAnsi="Arial Narrow" w:cs="Times New Roman"/>
      <w:sz w:val="24"/>
      <w:szCs w:val="20"/>
      <w:lang w:eastAsia="cs-CZ"/>
    </w:rPr>
  </w:style>
  <w:style w:type="character" w:customStyle="1" w:styleId="Nadpis3Char">
    <w:name w:val="Nadpis 3 Char"/>
    <w:basedOn w:val="Standardnpsmoodstavce"/>
    <w:link w:val="Nadpis3"/>
    <w:rsid w:val="00375C4F"/>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375C4F"/>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375C4F"/>
    <w:rPr>
      <w:rFonts w:ascii="Times New Roman" w:eastAsia="Times New Roman" w:hAnsi="Times New Roman" w:cs="Times New Roman"/>
      <w:b/>
      <w:sz w:val="40"/>
      <w:szCs w:val="20"/>
      <w:lang w:eastAsia="cs-CZ"/>
    </w:rPr>
  </w:style>
  <w:style w:type="character" w:customStyle="1" w:styleId="Nadpis6Char">
    <w:name w:val="Nadpis 6 Char"/>
    <w:basedOn w:val="Standardnpsmoodstavce"/>
    <w:link w:val="Nadpis6"/>
    <w:rsid w:val="00375C4F"/>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375C4F"/>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375C4F"/>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375C4F"/>
    <w:rPr>
      <w:rFonts w:ascii="Times New Roman" w:eastAsia="Times New Roman" w:hAnsi="Times New Roman" w:cs="Times New Roman"/>
      <w:sz w:val="24"/>
      <w:szCs w:val="20"/>
      <w:lang w:eastAsia="cs-CZ"/>
    </w:rPr>
  </w:style>
  <w:style w:type="paragraph" w:styleId="Zpat">
    <w:name w:val="footer"/>
    <w:basedOn w:val="Normln"/>
    <w:link w:val="ZpatChar"/>
    <w:rsid w:val="00375C4F"/>
    <w:pPr>
      <w:tabs>
        <w:tab w:val="center" w:pos="4536"/>
        <w:tab w:val="right" w:pos="9072"/>
      </w:tabs>
      <w:suppressAutoHyphens w:val="0"/>
      <w:autoSpaceDN w:val="0"/>
      <w:adjustRightInd w:val="0"/>
      <w:textAlignment w:val="baseline"/>
    </w:pPr>
    <w:rPr>
      <w:sz w:val="20"/>
      <w:lang w:eastAsia="cs-CZ"/>
    </w:rPr>
  </w:style>
  <w:style w:type="character" w:customStyle="1" w:styleId="ZpatChar">
    <w:name w:val="Zápatí Char"/>
    <w:basedOn w:val="Standardnpsmoodstavce"/>
    <w:link w:val="Zpat"/>
    <w:rsid w:val="00375C4F"/>
    <w:rPr>
      <w:rFonts w:ascii="Times New Roman" w:eastAsia="Times New Roman" w:hAnsi="Times New Roman" w:cs="Times New Roman"/>
      <w:sz w:val="20"/>
      <w:szCs w:val="20"/>
      <w:lang w:eastAsia="cs-CZ"/>
    </w:rPr>
  </w:style>
  <w:style w:type="paragraph" w:customStyle="1" w:styleId="Zkladntext23">
    <w:name w:val="Základní text 23"/>
    <w:basedOn w:val="Normln"/>
    <w:rsid w:val="00375C4F"/>
    <w:pPr>
      <w:suppressAutoHyphens w:val="0"/>
      <w:autoSpaceDN w:val="0"/>
      <w:adjustRightInd w:val="0"/>
      <w:jc w:val="both"/>
      <w:textAlignment w:val="baseline"/>
    </w:pPr>
    <w:rPr>
      <w:b/>
      <w:color w:val="0000FF"/>
      <w:lang w:eastAsia="cs-CZ"/>
    </w:rPr>
  </w:style>
  <w:style w:type="paragraph" w:customStyle="1" w:styleId="Paragraf">
    <w:name w:val="Paragraf"/>
    <w:basedOn w:val="Normln"/>
    <w:rsid w:val="00375C4F"/>
    <w:pPr>
      <w:keepNext/>
      <w:suppressAutoHyphens w:val="0"/>
      <w:autoSpaceDN w:val="0"/>
      <w:adjustRightInd w:val="0"/>
      <w:spacing w:before="120" w:line="240" w:lineRule="atLeast"/>
      <w:jc w:val="center"/>
      <w:textAlignment w:val="baseline"/>
    </w:pPr>
    <w:rPr>
      <w:rFonts w:ascii="Arial" w:hAnsi="Arial"/>
      <w:sz w:val="18"/>
      <w:lang w:eastAsia="cs-CZ"/>
    </w:rPr>
  </w:style>
  <w:style w:type="paragraph" w:customStyle="1" w:styleId="Nzevparagrafu">
    <w:name w:val="Název paragrafu"/>
    <w:basedOn w:val="Normln"/>
    <w:rsid w:val="00375C4F"/>
    <w:pPr>
      <w:keepNext/>
      <w:suppressAutoHyphens w:val="0"/>
      <w:autoSpaceDN w:val="0"/>
      <w:adjustRightInd w:val="0"/>
      <w:spacing w:before="120" w:line="240" w:lineRule="atLeast"/>
      <w:jc w:val="center"/>
      <w:textAlignment w:val="baseline"/>
    </w:pPr>
    <w:rPr>
      <w:rFonts w:ascii="Arial" w:hAnsi="Arial"/>
      <w:b/>
      <w:sz w:val="18"/>
      <w:lang w:eastAsia="cs-CZ"/>
    </w:rPr>
  </w:style>
  <w:style w:type="paragraph" w:customStyle="1" w:styleId="Psmeno">
    <w:name w:val="Písmeno"/>
    <w:basedOn w:val="Normln"/>
    <w:rsid w:val="00375C4F"/>
    <w:pPr>
      <w:keepNext/>
      <w:tabs>
        <w:tab w:val="left" w:pos="709"/>
      </w:tabs>
      <w:suppressAutoHyphens w:val="0"/>
      <w:autoSpaceDN w:val="0"/>
      <w:adjustRightInd w:val="0"/>
      <w:spacing w:line="200" w:lineRule="atLeast"/>
      <w:ind w:left="624" w:hanging="340"/>
      <w:jc w:val="both"/>
      <w:textAlignment w:val="baseline"/>
    </w:pPr>
    <w:rPr>
      <w:rFonts w:ascii="Arial" w:hAnsi="Arial"/>
      <w:sz w:val="16"/>
      <w:lang w:eastAsia="cs-CZ"/>
    </w:rPr>
  </w:style>
  <w:style w:type="paragraph" w:customStyle="1" w:styleId="Zkladntext31">
    <w:name w:val="Základní text 31"/>
    <w:basedOn w:val="Normln"/>
    <w:rsid w:val="00375C4F"/>
    <w:pPr>
      <w:suppressAutoHyphens w:val="0"/>
      <w:autoSpaceDN w:val="0"/>
      <w:adjustRightInd w:val="0"/>
      <w:spacing w:before="120" w:line="240" w:lineRule="atLeast"/>
      <w:textAlignment w:val="baseline"/>
    </w:pPr>
    <w:rPr>
      <w:sz w:val="15"/>
      <w:lang w:eastAsia="cs-CZ"/>
    </w:rPr>
  </w:style>
  <w:style w:type="paragraph" w:customStyle="1" w:styleId="DefinitionList">
    <w:name w:val="Definition List"/>
    <w:basedOn w:val="Normln"/>
    <w:next w:val="DefinitionTerm"/>
    <w:rsid w:val="00375C4F"/>
    <w:pPr>
      <w:widowControl w:val="0"/>
      <w:suppressAutoHyphens w:val="0"/>
      <w:autoSpaceDN w:val="0"/>
      <w:adjustRightInd w:val="0"/>
      <w:ind w:left="360"/>
      <w:textAlignment w:val="baseline"/>
    </w:pPr>
    <w:rPr>
      <w:lang w:eastAsia="cs-CZ"/>
    </w:rPr>
  </w:style>
  <w:style w:type="paragraph" w:customStyle="1" w:styleId="Prosttext4">
    <w:name w:val="Prostý text4"/>
    <w:basedOn w:val="Normln"/>
    <w:rsid w:val="00375C4F"/>
    <w:pPr>
      <w:suppressAutoHyphens w:val="0"/>
      <w:autoSpaceDN w:val="0"/>
      <w:adjustRightInd w:val="0"/>
      <w:textAlignment w:val="baseline"/>
    </w:pPr>
    <w:rPr>
      <w:rFonts w:ascii="Courier New" w:hAnsi="Courier New"/>
      <w:color w:val="000000"/>
      <w:sz w:val="20"/>
      <w:lang w:eastAsia="cs-CZ"/>
    </w:rPr>
  </w:style>
  <w:style w:type="paragraph" w:styleId="Zhlav">
    <w:name w:val="header"/>
    <w:basedOn w:val="Normln"/>
    <w:link w:val="ZhlavChar"/>
    <w:rsid w:val="00375C4F"/>
    <w:pPr>
      <w:tabs>
        <w:tab w:val="center" w:pos="4536"/>
        <w:tab w:val="right" w:pos="9072"/>
      </w:tabs>
      <w:suppressAutoHyphens w:val="0"/>
      <w:autoSpaceDN w:val="0"/>
      <w:adjustRightInd w:val="0"/>
      <w:textAlignment w:val="baseline"/>
    </w:pPr>
    <w:rPr>
      <w:lang w:eastAsia="cs-CZ"/>
    </w:rPr>
  </w:style>
  <w:style w:type="character" w:customStyle="1" w:styleId="ZhlavChar">
    <w:name w:val="Záhlaví Char"/>
    <w:basedOn w:val="Standardnpsmoodstavce"/>
    <w:link w:val="Zhlav"/>
    <w:rsid w:val="00375C4F"/>
    <w:rPr>
      <w:rFonts w:ascii="Times New Roman" w:eastAsia="Times New Roman" w:hAnsi="Times New Roman" w:cs="Times New Roman"/>
      <w:sz w:val="24"/>
      <w:szCs w:val="20"/>
      <w:lang w:eastAsia="cs-CZ"/>
    </w:rPr>
  </w:style>
  <w:style w:type="character" w:customStyle="1" w:styleId="Hypertextovodkaz1">
    <w:name w:val="Hypertextový odkaz1"/>
    <w:rsid w:val="00375C4F"/>
    <w:rPr>
      <w:color w:val="0000FF"/>
      <w:u w:val="single"/>
    </w:rPr>
  </w:style>
  <w:style w:type="paragraph" w:styleId="Seznam">
    <w:name w:val="List"/>
    <w:basedOn w:val="Normln"/>
    <w:rsid w:val="00375C4F"/>
    <w:pPr>
      <w:suppressAutoHyphens w:val="0"/>
      <w:autoSpaceDN w:val="0"/>
      <w:adjustRightInd w:val="0"/>
      <w:ind w:left="283" w:hanging="283"/>
      <w:textAlignment w:val="baseline"/>
    </w:pPr>
    <w:rPr>
      <w:sz w:val="20"/>
      <w:lang w:eastAsia="cs-CZ"/>
    </w:rPr>
  </w:style>
  <w:style w:type="paragraph" w:styleId="Nzev">
    <w:name w:val="Title"/>
    <w:basedOn w:val="Normln"/>
    <w:link w:val="NzevChar"/>
    <w:qFormat/>
    <w:rsid w:val="00375C4F"/>
    <w:pPr>
      <w:suppressAutoHyphens w:val="0"/>
      <w:autoSpaceDN w:val="0"/>
      <w:adjustRightInd w:val="0"/>
      <w:jc w:val="center"/>
      <w:textAlignment w:val="baseline"/>
    </w:pPr>
    <w:rPr>
      <w:b/>
      <w:sz w:val="28"/>
      <w:u w:val="single"/>
      <w:lang w:eastAsia="cs-CZ"/>
    </w:rPr>
  </w:style>
  <w:style w:type="character" w:customStyle="1" w:styleId="NzevChar">
    <w:name w:val="Název Char"/>
    <w:basedOn w:val="Standardnpsmoodstavce"/>
    <w:link w:val="Nzev"/>
    <w:rsid w:val="00375C4F"/>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375C4F"/>
  </w:style>
  <w:style w:type="paragraph" w:customStyle="1" w:styleId="Normlnweb1">
    <w:name w:val="Normální (web)1"/>
    <w:basedOn w:val="Normln"/>
    <w:rsid w:val="00375C4F"/>
    <w:pPr>
      <w:suppressAutoHyphens w:val="0"/>
      <w:autoSpaceDN w:val="0"/>
      <w:adjustRightInd w:val="0"/>
      <w:spacing w:before="100" w:after="100"/>
      <w:textAlignment w:val="baseline"/>
    </w:pPr>
    <w:rPr>
      <w:lang w:eastAsia="cs-CZ"/>
    </w:rPr>
  </w:style>
  <w:style w:type="paragraph" w:customStyle="1" w:styleId="NormalWeb1">
    <w:name w:val="Normal (Web)1"/>
    <w:basedOn w:val="Normln"/>
    <w:rsid w:val="00375C4F"/>
    <w:pPr>
      <w:suppressAutoHyphens w:val="0"/>
      <w:autoSpaceDN w:val="0"/>
      <w:adjustRightInd w:val="0"/>
      <w:spacing w:before="100" w:after="100"/>
      <w:textAlignment w:val="baseline"/>
    </w:pPr>
    <w:rPr>
      <w:rFonts w:ascii="Arial Unicode MS" w:hAnsi="Arial Unicode MS"/>
      <w:lang w:eastAsia="cs-CZ"/>
    </w:rPr>
  </w:style>
  <w:style w:type="character" w:customStyle="1" w:styleId="fulltext1">
    <w:name w:val="fulltext1"/>
    <w:rsid w:val="00375C4F"/>
    <w:rPr>
      <w:rFonts w:ascii="Verdana" w:hAnsi="Verdana"/>
      <w:color w:val="000000"/>
      <w:sz w:val="18"/>
    </w:rPr>
  </w:style>
  <w:style w:type="character" w:customStyle="1" w:styleId="Siln1">
    <w:name w:val="Silné1"/>
    <w:rsid w:val="00375C4F"/>
    <w:rPr>
      <w:b/>
    </w:rPr>
  </w:style>
  <w:style w:type="paragraph" w:customStyle="1" w:styleId="Zkladntextodsazen21">
    <w:name w:val="Základní text odsazený 21"/>
    <w:basedOn w:val="Normln"/>
    <w:rsid w:val="00375C4F"/>
    <w:pPr>
      <w:suppressAutoHyphens w:val="0"/>
      <w:autoSpaceDN w:val="0"/>
      <w:adjustRightInd w:val="0"/>
      <w:ind w:firstLine="709"/>
      <w:jc w:val="both"/>
      <w:textAlignment w:val="baseline"/>
    </w:pPr>
    <w:rPr>
      <w:sz w:val="22"/>
      <w:lang w:eastAsia="cs-CZ"/>
    </w:rPr>
  </w:style>
  <w:style w:type="paragraph" w:styleId="Prosttext">
    <w:name w:val="Plain Text"/>
    <w:basedOn w:val="Normln"/>
    <w:link w:val="ProsttextChar"/>
    <w:rsid w:val="00375C4F"/>
    <w:pPr>
      <w:suppressAutoHyphens w:val="0"/>
      <w:overflowPunct/>
      <w:autoSpaceDE/>
    </w:pPr>
    <w:rPr>
      <w:rFonts w:ascii="Courier New" w:hAnsi="Courier New" w:cs="Courier New"/>
      <w:sz w:val="20"/>
      <w:lang w:eastAsia="cs-CZ"/>
    </w:rPr>
  </w:style>
  <w:style w:type="character" w:customStyle="1" w:styleId="ProsttextChar">
    <w:name w:val="Prostý text Char"/>
    <w:basedOn w:val="Standardnpsmoodstavce"/>
    <w:link w:val="Prosttext"/>
    <w:rsid w:val="00375C4F"/>
    <w:rPr>
      <w:rFonts w:ascii="Courier New" w:eastAsia="Times New Roman" w:hAnsi="Courier New" w:cs="Courier New"/>
      <w:sz w:val="20"/>
      <w:szCs w:val="20"/>
      <w:lang w:eastAsia="cs-CZ"/>
    </w:rPr>
  </w:style>
  <w:style w:type="paragraph" w:styleId="Textvbloku">
    <w:name w:val="Block Text"/>
    <w:basedOn w:val="Normln"/>
    <w:rsid w:val="00375C4F"/>
    <w:pPr>
      <w:shd w:val="clear" w:color="auto" w:fill="FFFFFF"/>
      <w:suppressAutoHyphens w:val="0"/>
      <w:overflowPunct/>
      <w:autoSpaceDE/>
      <w:spacing w:after="101"/>
      <w:ind w:left="101" w:right="406"/>
    </w:pPr>
    <w:rPr>
      <w:rFonts w:ascii="Arial" w:hAnsi="Arial" w:cs="Arial"/>
      <w:color w:val="000000"/>
      <w:sz w:val="19"/>
      <w:szCs w:val="19"/>
      <w:lang w:eastAsia="cs-CZ"/>
    </w:rPr>
  </w:style>
  <w:style w:type="paragraph" w:styleId="Zkladntext2">
    <w:name w:val="Body Text 2"/>
    <w:basedOn w:val="Normln"/>
    <w:link w:val="Zkladntext2Char"/>
    <w:rsid w:val="00375C4F"/>
    <w:pPr>
      <w:suppressAutoHyphens w:val="0"/>
      <w:autoSpaceDN w:val="0"/>
      <w:adjustRightInd w:val="0"/>
      <w:spacing w:after="120" w:line="480" w:lineRule="auto"/>
      <w:textAlignment w:val="baseline"/>
    </w:pPr>
    <w:rPr>
      <w:lang w:val="x-none" w:eastAsia="x-none"/>
    </w:rPr>
  </w:style>
  <w:style w:type="character" w:customStyle="1" w:styleId="Zkladntext2Char">
    <w:name w:val="Základní text 2 Char"/>
    <w:basedOn w:val="Standardnpsmoodstavce"/>
    <w:link w:val="Zkladntext2"/>
    <w:rsid w:val="00375C4F"/>
    <w:rPr>
      <w:rFonts w:ascii="Times New Roman" w:eastAsia="Times New Roman" w:hAnsi="Times New Roman" w:cs="Times New Roman"/>
      <w:sz w:val="24"/>
      <w:szCs w:val="20"/>
      <w:lang w:val="x-none" w:eastAsia="x-none"/>
    </w:rPr>
  </w:style>
  <w:style w:type="paragraph" w:styleId="Textbubliny">
    <w:name w:val="Balloon Text"/>
    <w:basedOn w:val="Normln"/>
    <w:link w:val="TextbublinyChar"/>
    <w:rsid w:val="00375C4F"/>
    <w:pPr>
      <w:suppressAutoHyphens w:val="0"/>
      <w:autoSpaceDN w:val="0"/>
      <w:adjustRightInd w:val="0"/>
      <w:textAlignment w:val="baseline"/>
    </w:pPr>
    <w:rPr>
      <w:rFonts w:ascii="Tahoma" w:hAnsi="Tahoma"/>
      <w:sz w:val="16"/>
      <w:szCs w:val="16"/>
      <w:lang w:val="x-none" w:eastAsia="x-none"/>
    </w:rPr>
  </w:style>
  <w:style w:type="character" w:customStyle="1" w:styleId="TextbublinyChar">
    <w:name w:val="Text bubliny Char"/>
    <w:basedOn w:val="Standardnpsmoodstavce"/>
    <w:link w:val="Textbubliny"/>
    <w:rsid w:val="00375C4F"/>
    <w:rPr>
      <w:rFonts w:ascii="Tahoma" w:eastAsia="Times New Roman" w:hAnsi="Tahoma" w:cs="Times New Roman"/>
      <w:sz w:val="16"/>
      <w:szCs w:val="16"/>
      <w:lang w:val="x-none" w:eastAsia="x-none"/>
    </w:rPr>
  </w:style>
  <w:style w:type="paragraph" w:customStyle="1" w:styleId="Odstavecaut">
    <w:name w:val="Odstavec aut"/>
    <w:basedOn w:val="Normln"/>
    <w:rsid w:val="00375C4F"/>
    <w:pPr>
      <w:tabs>
        <w:tab w:val="num" w:pos="360"/>
      </w:tabs>
      <w:suppressAutoHyphens w:val="0"/>
      <w:autoSpaceDN w:val="0"/>
      <w:adjustRightInd w:val="0"/>
      <w:spacing w:before="120"/>
      <w:jc w:val="both"/>
      <w:textAlignment w:val="baseline"/>
    </w:pPr>
    <w:rPr>
      <w:lang w:eastAsia="cs-CZ"/>
    </w:rPr>
  </w:style>
  <w:style w:type="character" w:customStyle="1" w:styleId="FontStyle16">
    <w:name w:val="Font Style16"/>
    <w:rsid w:val="00375C4F"/>
    <w:rPr>
      <w:rFonts w:ascii="Times New Roman" w:hAnsi="Times New Roman"/>
      <w:sz w:val="22"/>
    </w:rPr>
  </w:style>
  <w:style w:type="character" w:customStyle="1" w:styleId="FontStyle14">
    <w:name w:val="Font Style14"/>
    <w:rsid w:val="00375C4F"/>
    <w:rPr>
      <w:rFonts w:ascii="Arial" w:hAnsi="Arial"/>
      <w:sz w:val="22"/>
    </w:rPr>
  </w:style>
  <w:style w:type="table" w:styleId="Mkatabulky">
    <w:name w:val="Table Grid"/>
    <w:basedOn w:val="Normlntabulka"/>
    <w:rsid w:val="00375C4F"/>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Standardnpsmoodstavce"/>
    <w:rsid w:val="00375C4F"/>
  </w:style>
  <w:style w:type="character" w:styleId="Siln">
    <w:name w:val="Strong"/>
    <w:uiPriority w:val="22"/>
    <w:qFormat/>
    <w:rsid w:val="00375C4F"/>
    <w:rPr>
      <w:b/>
      <w:bCs/>
    </w:rPr>
  </w:style>
  <w:style w:type="paragraph" w:customStyle="1" w:styleId="Default">
    <w:name w:val="Default"/>
    <w:rsid w:val="00375C4F"/>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Normlnweb">
    <w:name w:val="Normal (Web)"/>
    <w:basedOn w:val="Normln"/>
    <w:uiPriority w:val="99"/>
    <w:unhideWhenUsed/>
    <w:rsid w:val="00375C4F"/>
    <w:pPr>
      <w:suppressAutoHyphens w:val="0"/>
      <w:overflowPunct/>
      <w:autoSpaceDE/>
      <w:spacing w:before="100" w:beforeAutospacing="1" w:after="100" w:afterAutospacing="1"/>
    </w:pPr>
    <w:rPr>
      <w:szCs w:val="24"/>
      <w:lang w:eastAsia="cs-CZ"/>
    </w:rPr>
  </w:style>
  <w:style w:type="paragraph" w:styleId="Textpoznpodarou">
    <w:name w:val="footnote text"/>
    <w:basedOn w:val="Normln"/>
    <w:link w:val="TextpoznpodarouChar"/>
    <w:uiPriority w:val="99"/>
    <w:unhideWhenUsed/>
    <w:rsid w:val="000D26B8"/>
    <w:pPr>
      <w:suppressAutoHyphens w:val="0"/>
      <w:overflowPunct/>
      <w:autoSpaceDE/>
    </w:pPr>
    <w:rPr>
      <w:sz w:val="20"/>
      <w:lang w:eastAsia="cs-CZ"/>
    </w:rPr>
  </w:style>
  <w:style w:type="character" w:customStyle="1" w:styleId="TextpoznpodarouChar">
    <w:name w:val="Text pozn. pod čarou Char"/>
    <w:basedOn w:val="Standardnpsmoodstavce"/>
    <w:link w:val="Textpoznpodarou"/>
    <w:uiPriority w:val="99"/>
    <w:rsid w:val="000D26B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0D26B8"/>
    <w:rPr>
      <w:vertAlign w:val="superscript"/>
    </w:rPr>
  </w:style>
  <w:style w:type="paragraph" w:styleId="Zkladntextodsazen">
    <w:name w:val="Body Text Indent"/>
    <w:basedOn w:val="Normln"/>
    <w:link w:val="ZkladntextodsazenChar"/>
    <w:uiPriority w:val="99"/>
    <w:semiHidden/>
    <w:unhideWhenUsed/>
    <w:rsid w:val="000D26B8"/>
    <w:pPr>
      <w:suppressAutoHyphens w:val="0"/>
      <w:overflowPunct/>
      <w:autoSpaceDE/>
      <w:spacing w:after="120"/>
      <w:ind w:left="283"/>
    </w:pPr>
    <w:rPr>
      <w:sz w:val="20"/>
      <w:lang w:eastAsia="cs-CZ"/>
    </w:rPr>
  </w:style>
  <w:style w:type="character" w:customStyle="1" w:styleId="ZkladntextodsazenChar">
    <w:name w:val="Základní text odsazený Char"/>
    <w:basedOn w:val="Standardnpsmoodstavce"/>
    <w:link w:val="Zkladntextodsazen"/>
    <w:uiPriority w:val="99"/>
    <w:semiHidden/>
    <w:rsid w:val="000D26B8"/>
    <w:rPr>
      <w:rFonts w:ascii="Times New Roman" w:eastAsia="Times New Roman" w:hAnsi="Times New Roman" w:cs="Times New Roman"/>
      <w:sz w:val="20"/>
      <w:szCs w:val="20"/>
      <w:lang w:eastAsia="cs-CZ"/>
    </w:rPr>
  </w:style>
  <w:style w:type="paragraph" w:customStyle="1" w:styleId="RVP-vetuiva">
    <w:name w:val="RVP - výčet učiva"/>
    <w:basedOn w:val="Normln"/>
    <w:rsid w:val="000D26B8"/>
    <w:pPr>
      <w:suppressAutoHyphens w:val="0"/>
      <w:overflowPunct/>
      <w:autoSpaceDE/>
    </w:pPr>
    <w:rPr>
      <w:szCs w:val="24"/>
      <w:lang w:eastAsia="cs-CZ"/>
    </w:rPr>
  </w:style>
  <w:style w:type="character" w:styleId="Odkaznakoment">
    <w:name w:val="annotation reference"/>
    <w:uiPriority w:val="99"/>
    <w:semiHidden/>
    <w:unhideWhenUsed/>
    <w:rsid w:val="000D26B8"/>
    <w:rPr>
      <w:sz w:val="16"/>
      <w:szCs w:val="16"/>
    </w:rPr>
  </w:style>
  <w:style w:type="paragraph" w:customStyle="1" w:styleId="Styl1">
    <w:name w:val="Styl1"/>
    <w:basedOn w:val="Normln"/>
    <w:link w:val="Styl1Char"/>
    <w:qFormat/>
    <w:rsid w:val="000D26B8"/>
    <w:pPr>
      <w:widowControl w:val="0"/>
      <w:suppressAutoHyphens w:val="0"/>
      <w:overflowPunct/>
      <w:autoSpaceDN w:val="0"/>
      <w:adjustRightInd w:val="0"/>
      <w:spacing w:after="200" w:line="276" w:lineRule="auto"/>
      <w:jc w:val="both"/>
    </w:pPr>
    <w:rPr>
      <w:rFonts w:ascii="Arial" w:eastAsia="Calibri" w:hAnsi="Arial" w:cs="Arial"/>
      <w:szCs w:val="24"/>
      <w:lang w:eastAsia="en-US"/>
    </w:rPr>
  </w:style>
  <w:style w:type="character" w:customStyle="1" w:styleId="Styl1Char">
    <w:name w:val="Styl1 Char"/>
    <w:link w:val="Styl1"/>
    <w:rsid w:val="000D26B8"/>
    <w:rPr>
      <w:rFonts w:ascii="Arial" w:eastAsia="Calibri" w:hAnsi="Arial" w:cs="Arial"/>
      <w:sz w:val="24"/>
      <w:szCs w:val="24"/>
    </w:rPr>
  </w:style>
  <w:style w:type="character" w:styleId="Zdraznn">
    <w:name w:val="Emphasis"/>
    <w:basedOn w:val="Standardnpsmoodstavce"/>
    <w:uiPriority w:val="20"/>
    <w:qFormat/>
    <w:rsid w:val="000D26B8"/>
    <w:rPr>
      <w:i/>
      <w:iCs/>
    </w:rPr>
  </w:style>
  <w:style w:type="paragraph" w:customStyle="1" w:styleId="l2">
    <w:name w:val="l2"/>
    <w:basedOn w:val="Normln"/>
    <w:rsid w:val="00A44C8E"/>
    <w:pPr>
      <w:suppressAutoHyphens w:val="0"/>
      <w:overflowPunct/>
      <w:autoSpaceDE/>
      <w:spacing w:before="100" w:beforeAutospacing="1" w:after="100" w:afterAutospacing="1"/>
    </w:pPr>
    <w:rPr>
      <w:szCs w:val="24"/>
      <w:lang w:eastAsia="cs-CZ"/>
    </w:rPr>
  </w:style>
  <w:style w:type="paragraph" w:customStyle="1" w:styleId="q3">
    <w:name w:val="q3"/>
    <w:basedOn w:val="Normln"/>
    <w:rsid w:val="00A44C8E"/>
    <w:pPr>
      <w:suppressAutoHyphens w:val="0"/>
      <w:overflowPunct/>
      <w:autoSpaceDE/>
      <w:spacing w:before="100" w:beforeAutospacing="1" w:after="100" w:afterAutospacing="1"/>
    </w:pPr>
    <w:rPr>
      <w:szCs w:val="24"/>
      <w:lang w:eastAsia="cs-CZ"/>
    </w:rPr>
  </w:style>
  <w:style w:type="character" w:styleId="PromnnHTML">
    <w:name w:val="HTML Variable"/>
    <w:basedOn w:val="Standardnpsmoodstavce"/>
    <w:uiPriority w:val="99"/>
    <w:semiHidden/>
    <w:unhideWhenUsed/>
    <w:rsid w:val="00A44C8E"/>
    <w:rPr>
      <w:i/>
      <w:iCs/>
    </w:rPr>
  </w:style>
  <w:style w:type="paragraph" w:customStyle="1" w:styleId="western">
    <w:name w:val="western"/>
    <w:basedOn w:val="Normln"/>
    <w:rsid w:val="002613AF"/>
    <w:pPr>
      <w:suppressAutoHyphens w:val="0"/>
      <w:overflowPunct/>
      <w:autoSpaceDE/>
      <w:spacing w:before="100" w:beforeAutospacing="1" w:after="100" w:afterAutospacing="1"/>
    </w:pPr>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01583">
      <w:bodyDiv w:val="1"/>
      <w:marLeft w:val="0"/>
      <w:marRight w:val="0"/>
      <w:marTop w:val="0"/>
      <w:marBottom w:val="0"/>
      <w:divBdr>
        <w:top w:val="none" w:sz="0" w:space="0" w:color="auto"/>
        <w:left w:val="none" w:sz="0" w:space="0" w:color="auto"/>
        <w:bottom w:val="none" w:sz="0" w:space="0" w:color="auto"/>
        <w:right w:val="none" w:sz="0" w:space="0" w:color="auto"/>
      </w:divBdr>
    </w:div>
    <w:div w:id="1281457058">
      <w:bodyDiv w:val="1"/>
      <w:marLeft w:val="0"/>
      <w:marRight w:val="0"/>
      <w:marTop w:val="0"/>
      <w:marBottom w:val="0"/>
      <w:divBdr>
        <w:top w:val="none" w:sz="0" w:space="0" w:color="auto"/>
        <w:left w:val="none" w:sz="0" w:space="0" w:color="auto"/>
        <w:bottom w:val="none" w:sz="0" w:space="0" w:color="auto"/>
        <w:right w:val="none" w:sz="0" w:space="0" w:color="auto"/>
      </w:divBdr>
    </w:div>
    <w:div w:id="1584607291">
      <w:bodyDiv w:val="1"/>
      <w:marLeft w:val="0"/>
      <w:marRight w:val="0"/>
      <w:marTop w:val="0"/>
      <w:marBottom w:val="0"/>
      <w:divBdr>
        <w:top w:val="none" w:sz="0" w:space="0" w:color="auto"/>
        <w:left w:val="none" w:sz="0" w:space="0" w:color="auto"/>
        <w:bottom w:val="none" w:sz="0" w:space="0" w:color="auto"/>
        <w:right w:val="none" w:sz="0" w:space="0" w:color="auto"/>
      </w:divBdr>
    </w:div>
    <w:div w:id="20901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D30C-62BB-4724-B114-8FB7D70B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22630</Words>
  <Characters>133519</Characters>
  <Application>Microsoft Office Word</Application>
  <DocSecurity>0</DocSecurity>
  <Lines>1112</Lines>
  <Paragraphs>311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30</cp:revision>
  <cp:lastPrinted>2023-03-20T06:25:00Z</cp:lastPrinted>
  <dcterms:created xsi:type="dcterms:W3CDTF">2025-09-10T06:25:00Z</dcterms:created>
  <dcterms:modified xsi:type="dcterms:W3CDTF">2025-10-10T05:01:00Z</dcterms:modified>
</cp:coreProperties>
</file>